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70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52"/>
        <w:gridCol w:w="12"/>
        <w:gridCol w:w="1377"/>
        <w:gridCol w:w="1321"/>
        <w:gridCol w:w="283"/>
        <w:gridCol w:w="1559"/>
        <w:gridCol w:w="2897"/>
      </w:tblGrid>
      <w:tr w:rsidR="00C206E9" w:rsidRPr="009F5B7E" w14:paraId="30069117" w14:textId="77777777" w:rsidTr="006E5C54">
        <w:trPr>
          <w:trHeight w:val="394"/>
        </w:trPr>
        <w:tc>
          <w:tcPr>
            <w:tcW w:w="2264" w:type="dxa"/>
            <w:gridSpan w:val="2"/>
            <w:shd w:val="clear" w:color="auto" w:fill="C0C0C0"/>
            <w:tcMar>
              <w:top w:w="57" w:type="dxa"/>
              <w:bottom w:w="57" w:type="dxa"/>
            </w:tcMar>
            <w:vAlign w:val="center"/>
          </w:tcPr>
          <w:p w14:paraId="347254E3" w14:textId="77777777" w:rsidR="00C206E9" w:rsidRPr="009F5B7E" w:rsidRDefault="00C206E9" w:rsidP="00C9594F">
            <w:pPr>
              <w:spacing w:before="40" w:after="40"/>
              <w:jc w:val="both"/>
              <w:rPr>
                <w:b/>
                <w:color w:val="FFFFFF"/>
              </w:rPr>
            </w:pPr>
            <w:r w:rsidRPr="009F5B7E">
              <w:br w:type="page"/>
            </w:r>
            <w:r w:rsidRPr="009F5B7E">
              <w:br w:type="page"/>
            </w:r>
            <w:r w:rsidRPr="009F5B7E">
              <w:rPr>
                <w:b/>
                <w:color w:val="FFFFFF"/>
              </w:rPr>
              <w:br w:type="page"/>
              <w:t>Job Title:</w:t>
            </w:r>
          </w:p>
        </w:tc>
        <w:tc>
          <w:tcPr>
            <w:tcW w:w="7437" w:type="dxa"/>
            <w:gridSpan w:val="5"/>
            <w:tcMar>
              <w:top w:w="0" w:type="dxa"/>
              <w:bottom w:w="57" w:type="dxa"/>
            </w:tcMar>
            <w:vAlign w:val="center"/>
          </w:tcPr>
          <w:p w14:paraId="212F5618" w14:textId="77777777" w:rsidR="00C206E9" w:rsidRPr="009F5B7E" w:rsidRDefault="000D2E54" w:rsidP="00E263B9">
            <w:pPr>
              <w:spacing w:before="40" w:after="40"/>
              <w:jc w:val="both"/>
            </w:pPr>
            <w:r w:rsidRPr="009F5B7E">
              <w:t>Communications/Administrative Officer (CSO-RISE – Civil Society Organisations in Research and Innovation for Sustainable Development)</w:t>
            </w:r>
          </w:p>
        </w:tc>
      </w:tr>
      <w:tr w:rsidR="006E5C54" w:rsidRPr="009F5B7E" w14:paraId="45A2A8B0" w14:textId="77777777" w:rsidTr="006E5C54">
        <w:trPr>
          <w:trHeight w:val="394"/>
        </w:trPr>
        <w:tc>
          <w:tcPr>
            <w:tcW w:w="2264" w:type="dxa"/>
            <w:gridSpan w:val="2"/>
            <w:shd w:val="clear" w:color="auto" w:fill="C0C0C0"/>
            <w:tcMar>
              <w:top w:w="57" w:type="dxa"/>
            </w:tcMar>
          </w:tcPr>
          <w:p w14:paraId="06F8E5F1" w14:textId="77777777" w:rsidR="006E5C54" w:rsidRPr="009F5B7E" w:rsidRDefault="006E5C54" w:rsidP="00C9594F">
            <w:pPr>
              <w:spacing w:before="40" w:after="40"/>
              <w:jc w:val="both"/>
              <w:rPr>
                <w:b/>
                <w:color w:val="FFFFFF"/>
              </w:rPr>
            </w:pPr>
            <w:r w:rsidRPr="009F5B7E">
              <w:rPr>
                <w:b/>
                <w:color w:val="FFFFFF"/>
              </w:rPr>
              <w:t xml:space="preserve">Directorate: </w:t>
            </w:r>
          </w:p>
        </w:tc>
        <w:tc>
          <w:tcPr>
            <w:tcW w:w="2981" w:type="dxa"/>
            <w:gridSpan w:val="3"/>
            <w:tcMar>
              <w:top w:w="57" w:type="dxa"/>
            </w:tcMar>
          </w:tcPr>
          <w:p w14:paraId="159A0613" w14:textId="77777777" w:rsidR="006E5C54" w:rsidRPr="009F5B7E" w:rsidRDefault="006E5C54" w:rsidP="00C9594F">
            <w:pPr>
              <w:spacing w:before="40" w:after="40"/>
              <w:jc w:val="both"/>
            </w:pPr>
            <w:r w:rsidRPr="009F5B7E">
              <w:t>Programmes, Innovations &amp; Campaigns</w:t>
            </w:r>
          </w:p>
        </w:tc>
        <w:tc>
          <w:tcPr>
            <w:tcW w:w="1559" w:type="dxa"/>
            <w:shd w:val="clear" w:color="auto" w:fill="BFBFBF"/>
          </w:tcPr>
          <w:p w14:paraId="50E7D13B" w14:textId="77777777" w:rsidR="006E5C54" w:rsidRPr="009F5B7E" w:rsidRDefault="006E5C54" w:rsidP="00C9594F">
            <w:pPr>
              <w:spacing w:before="40" w:after="40"/>
              <w:jc w:val="both"/>
              <w:rPr>
                <w:color w:val="FFFFFF"/>
              </w:rPr>
            </w:pPr>
            <w:r w:rsidRPr="009F5B7E">
              <w:rPr>
                <w:color w:val="FFFFFF"/>
              </w:rPr>
              <w:t>Salary Level</w:t>
            </w:r>
          </w:p>
        </w:tc>
        <w:tc>
          <w:tcPr>
            <w:tcW w:w="2897" w:type="dxa"/>
            <w:vMerge w:val="restart"/>
          </w:tcPr>
          <w:p w14:paraId="6852A577" w14:textId="080E22AA" w:rsidR="00E73D33" w:rsidRDefault="00307BEF" w:rsidP="00C9594F">
            <w:pPr>
              <w:spacing w:before="40" w:after="40"/>
              <w:jc w:val="both"/>
            </w:pPr>
            <w:r w:rsidRPr="009F5B7E">
              <w:t>SM 1</w:t>
            </w:r>
          </w:p>
          <w:p w14:paraId="10172B02" w14:textId="77777777" w:rsidR="00E73D33" w:rsidRPr="00E73D33" w:rsidRDefault="00E73D33" w:rsidP="00E73D33"/>
          <w:p w14:paraId="2154964C" w14:textId="63D9B887" w:rsidR="00E73D33" w:rsidRDefault="00E73D33" w:rsidP="00E73D33"/>
          <w:p w14:paraId="506BDC26" w14:textId="77777777" w:rsidR="00E73D33" w:rsidRPr="00E73D33" w:rsidRDefault="00E73D33" w:rsidP="00E73D33"/>
          <w:p w14:paraId="3288F3DA" w14:textId="54E98EDF" w:rsidR="00E73D33" w:rsidRDefault="00E73D33" w:rsidP="00E73D33"/>
          <w:p w14:paraId="1F1ADE86" w14:textId="77777777" w:rsidR="006E5C54" w:rsidRPr="00E73D33" w:rsidRDefault="006E5C54" w:rsidP="00E73D33">
            <w:pPr>
              <w:ind w:firstLine="720"/>
            </w:pPr>
          </w:p>
        </w:tc>
      </w:tr>
      <w:tr w:rsidR="006E5C54" w:rsidRPr="009F5B7E" w14:paraId="26A36BEA" w14:textId="77777777" w:rsidTr="006E5C54">
        <w:trPr>
          <w:trHeight w:val="394"/>
        </w:trPr>
        <w:tc>
          <w:tcPr>
            <w:tcW w:w="2264" w:type="dxa"/>
            <w:gridSpan w:val="2"/>
            <w:shd w:val="clear" w:color="auto" w:fill="C0C0C0"/>
            <w:tcMar>
              <w:top w:w="57" w:type="dxa"/>
            </w:tcMar>
          </w:tcPr>
          <w:p w14:paraId="0C2E3558" w14:textId="77777777" w:rsidR="006E5C54" w:rsidRPr="009F5B7E" w:rsidRDefault="006E5C54" w:rsidP="00C9594F">
            <w:pPr>
              <w:spacing w:before="40" w:after="40"/>
              <w:jc w:val="both"/>
              <w:rPr>
                <w:b/>
                <w:color w:val="FFFFFF"/>
              </w:rPr>
            </w:pPr>
            <w:r w:rsidRPr="009F5B7E">
              <w:rPr>
                <w:b/>
                <w:color w:val="FFFFFF"/>
              </w:rPr>
              <w:t>Reports directly to:</w:t>
            </w:r>
          </w:p>
        </w:tc>
        <w:tc>
          <w:tcPr>
            <w:tcW w:w="2981" w:type="dxa"/>
            <w:gridSpan w:val="3"/>
            <w:tcMar>
              <w:top w:w="57" w:type="dxa"/>
            </w:tcMar>
          </w:tcPr>
          <w:p w14:paraId="63C1166E" w14:textId="1973BC5E" w:rsidR="006E5C54" w:rsidRPr="009F5B7E" w:rsidRDefault="00307BEF" w:rsidP="00C9594F">
            <w:pPr>
              <w:spacing w:before="40" w:after="40"/>
              <w:jc w:val="both"/>
            </w:pPr>
            <w:r w:rsidRPr="009F5B7E">
              <w:t>Project Manager</w:t>
            </w:r>
            <w:r w:rsidR="00E73D33">
              <w:t xml:space="preserve"> with matrix relationship to HR/Admin Manager, Communications &amp;PR Manager</w:t>
            </w:r>
          </w:p>
        </w:tc>
        <w:tc>
          <w:tcPr>
            <w:tcW w:w="1559" w:type="dxa"/>
            <w:shd w:val="clear" w:color="auto" w:fill="BFBFBF"/>
          </w:tcPr>
          <w:p w14:paraId="01867346" w14:textId="77777777" w:rsidR="006E5C54" w:rsidRPr="009F5B7E" w:rsidRDefault="006E5C54" w:rsidP="00C9594F">
            <w:pPr>
              <w:spacing w:before="40" w:after="40"/>
              <w:jc w:val="both"/>
              <w:rPr>
                <w:b/>
                <w:color w:val="FFFFFF"/>
              </w:rPr>
            </w:pPr>
          </w:p>
        </w:tc>
        <w:tc>
          <w:tcPr>
            <w:tcW w:w="2897" w:type="dxa"/>
            <w:vMerge/>
          </w:tcPr>
          <w:p w14:paraId="1E00FAD4" w14:textId="77777777" w:rsidR="006E5C54" w:rsidRPr="009F5B7E" w:rsidRDefault="006E5C54" w:rsidP="00C9594F">
            <w:pPr>
              <w:spacing w:before="40" w:after="40"/>
              <w:jc w:val="both"/>
            </w:pPr>
          </w:p>
        </w:tc>
      </w:tr>
      <w:tr w:rsidR="00C206E9" w:rsidRPr="009F5B7E" w14:paraId="559658C0" w14:textId="77777777" w:rsidTr="006E5C54">
        <w:trPr>
          <w:trHeight w:val="394"/>
        </w:trPr>
        <w:tc>
          <w:tcPr>
            <w:tcW w:w="2264" w:type="dxa"/>
            <w:gridSpan w:val="2"/>
            <w:shd w:val="clear" w:color="auto" w:fill="C0C0C0"/>
            <w:tcMar>
              <w:top w:w="57" w:type="dxa"/>
            </w:tcMar>
          </w:tcPr>
          <w:p w14:paraId="666FA744" w14:textId="77777777" w:rsidR="00C206E9" w:rsidRPr="009F5B7E" w:rsidRDefault="00C206E9" w:rsidP="00C9594F">
            <w:pPr>
              <w:spacing w:before="40" w:after="40"/>
              <w:jc w:val="both"/>
              <w:rPr>
                <w:b/>
                <w:color w:val="FFFFFF"/>
              </w:rPr>
            </w:pPr>
            <w:r w:rsidRPr="009F5B7E">
              <w:rPr>
                <w:b/>
                <w:color w:val="FFFFFF"/>
              </w:rPr>
              <w:t>Location:</w:t>
            </w:r>
          </w:p>
        </w:tc>
        <w:tc>
          <w:tcPr>
            <w:tcW w:w="7437" w:type="dxa"/>
            <w:gridSpan w:val="5"/>
            <w:tcMar>
              <w:top w:w="57" w:type="dxa"/>
            </w:tcMar>
          </w:tcPr>
          <w:p w14:paraId="6470C730" w14:textId="4D5DAB02" w:rsidR="00C206E9" w:rsidRPr="009F5B7E" w:rsidRDefault="00BF08B1" w:rsidP="00C9594F">
            <w:pPr>
              <w:spacing w:before="40" w:after="40"/>
              <w:jc w:val="both"/>
            </w:pPr>
            <w:r>
              <w:t>Accra</w:t>
            </w:r>
            <w:bookmarkStart w:id="0" w:name="_GoBack"/>
            <w:bookmarkEnd w:id="0"/>
          </w:p>
        </w:tc>
      </w:tr>
      <w:tr w:rsidR="00C206E9" w:rsidRPr="009F5B7E" w14:paraId="52DFB9AD" w14:textId="77777777" w:rsidTr="006E5C54">
        <w:tc>
          <w:tcPr>
            <w:tcW w:w="2264" w:type="dxa"/>
            <w:gridSpan w:val="2"/>
            <w:shd w:val="clear" w:color="auto" w:fill="C0C0C0"/>
            <w:tcMar>
              <w:top w:w="57" w:type="dxa"/>
            </w:tcMar>
          </w:tcPr>
          <w:p w14:paraId="03D78F33" w14:textId="77777777" w:rsidR="00C206E9" w:rsidRPr="009F5B7E" w:rsidRDefault="00C206E9" w:rsidP="00BF226B">
            <w:pPr>
              <w:spacing w:before="40" w:after="40"/>
              <w:jc w:val="both"/>
              <w:rPr>
                <w:b/>
                <w:color w:val="FFFFFF"/>
              </w:rPr>
            </w:pPr>
            <w:r w:rsidRPr="009F5B7E">
              <w:rPr>
                <w:b/>
                <w:color w:val="FFFFFF"/>
              </w:rPr>
              <w:t>Direct</w:t>
            </w:r>
            <w:r w:rsidR="00BF226B" w:rsidRPr="009F5B7E">
              <w:rPr>
                <w:b/>
                <w:color w:val="FFFFFF"/>
              </w:rPr>
              <w:t>ly supervises:</w:t>
            </w:r>
          </w:p>
        </w:tc>
        <w:tc>
          <w:tcPr>
            <w:tcW w:w="7437" w:type="dxa"/>
            <w:gridSpan w:val="5"/>
            <w:tcMar>
              <w:top w:w="57" w:type="dxa"/>
            </w:tcMar>
          </w:tcPr>
          <w:p w14:paraId="7F9D5C02" w14:textId="77777777" w:rsidR="00C206E9" w:rsidRPr="009F5B7E" w:rsidRDefault="00307BEF" w:rsidP="00C9594F">
            <w:pPr>
              <w:jc w:val="both"/>
            </w:pPr>
            <w:r w:rsidRPr="009F5B7E">
              <w:t>None</w:t>
            </w:r>
          </w:p>
        </w:tc>
      </w:tr>
      <w:tr w:rsidR="00C206E9" w:rsidRPr="009F5B7E" w14:paraId="01597886" w14:textId="77777777" w:rsidTr="006E5C54">
        <w:tc>
          <w:tcPr>
            <w:tcW w:w="9701" w:type="dxa"/>
            <w:gridSpan w:val="7"/>
            <w:shd w:val="clear" w:color="auto" w:fill="C0C0C0"/>
            <w:tcMar>
              <w:top w:w="57" w:type="dxa"/>
            </w:tcMar>
          </w:tcPr>
          <w:p w14:paraId="6BE312E9" w14:textId="77777777" w:rsidR="00C206E9" w:rsidRPr="009F5B7E" w:rsidRDefault="00C206E9" w:rsidP="00C9594F">
            <w:pPr>
              <w:spacing w:before="40" w:after="40"/>
              <w:jc w:val="both"/>
              <w:rPr>
                <w:b/>
                <w:color w:val="FFFFFF"/>
              </w:rPr>
            </w:pPr>
          </w:p>
        </w:tc>
      </w:tr>
      <w:tr w:rsidR="00C206E9" w:rsidRPr="009F5B7E" w14:paraId="17285555" w14:textId="77777777" w:rsidTr="006E5C54">
        <w:tc>
          <w:tcPr>
            <w:tcW w:w="2252" w:type="dxa"/>
            <w:shd w:val="clear" w:color="auto" w:fill="C0C0C0"/>
            <w:tcMar>
              <w:top w:w="57" w:type="dxa"/>
            </w:tcMar>
          </w:tcPr>
          <w:p w14:paraId="6071542A" w14:textId="77777777" w:rsidR="00C206E9" w:rsidRPr="009F5B7E" w:rsidRDefault="00823210" w:rsidP="00C9594F">
            <w:pPr>
              <w:spacing w:before="40" w:after="40"/>
              <w:jc w:val="both"/>
              <w:rPr>
                <w:b/>
                <w:color w:val="FFFFFF"/>
              </w:rPr>
            </w:pPr>
            <w:r w:rsidRPr="009F5B7E">
              <w:rPr>
                <w:b/>
                <w:color w:val="FFFFFF"/>
              </w:rPr>
              <w:t>Job Purpose</w:t>
            </w:r>
            <w:r w:rsidR="00C206E9" w:rsidRPr="009F5B7E">
              <w:rPr>
                <w:b/>
                <w:color w:val="FFFFFF"/>
              </w:rPr>
              <w:t>:</w:t>
            </w:r>
          </w:p>
          <w:p w14:paraId="76B6C4E5" w14:textId="77777777" w:rsidR="00823210" w:rsidRPr="009F5B7E" w:rsidRDefault="00823210" w:rsidP="00C9594F">
            <w:pPr>
              <w:spacing w:before="40" w:after="40"/>
              <w:jc w:val="both"/>
              <w:rPr>
                <w:b/>
                <w:color w:val="FFFFFF"/>
              </w:rPr>
            </w:pPr>
            <w:r w:rsidRPr="009F5B7E">
              <w:rPr>
                <w:b/>
                <w:color w:val="FFFFFF"/>
              </w:rPr>
              <w:t>(State major reason for the position)</w:t>
            </w:r>
          </w:p>
        </w:tc>
        <w:tc>
          <w:tcPr>
            <w:tcW w:w="7449" w:type="dxa"/>
            <w:gridSpan w:val="6"/>
            <w:tcMar>
              <w:top w:w="113" w:type="dxa"/>
              <w:bottom w:w="113" w:type="dxa"/>
            </w:tcMar>
          </w:tcPr>
          <w:p w14:paraId="5CAC713D" w14:textId="77777777" w:rsidR="002A4F46" w:rsidRPr="009F5B7E" w:rsidRDefault="00333401" w:rsidP="000D2E54">
            <w:pPr>
              <w:jc w:val="both"/>
              <w:rPr>
                <w:iCs/>
              </w:rPr>
            </w:pPr>
            <w:r w:rsidRPr="009F5B7E">
              <w:rPr>
                <w:iCs/>
              </w:rPr>
              <w:t>The role is responsible for providing communications and administrative support to the CSO-RISE project in line with EC procurement and visibility requirements. The role will also manage all social media activities and engagements of the project.</w:t>
            </w:r>
          </w:p>
          <w:p w14:paraId="5E81084D" w14:textId="77777777" w:rsidR="00C305E9" w:rsidRPr="009F5B7E" w:rsidRDefault="00C305E9" w:rsidP="000D2E54">
            <w:pPr>
              <w:jc w:val="both"/>
            </w:pPr>
          </w:p>
        </w:tc>
      </w:tr>
      <w:tr w:rsidR="00C206E9" w:rsidRPr="009F5B7E" w14:paraId="198F2B4E" w14:textId="77777777" w:rsidTr="006E5C54">
        <w:tc>
          <w:tcPr>
            <w:tcW w:w="9701" w:type="dxa"/>
            <w:gridSpan w:val="7"/>
            <w:shd w:val="clear" w:color="auto" w:fill="808080"/>
            <w:tcMar>
              <w:top w:w="57" w:type="dxa"/>
            </w:tcMar>
          </w:tcPr>
          <w:p w14:paraId="015E4BD0" w14:textId="77777777" w:rsidR="00C206E9" w:rsidRPr="009F5B7E" w:rsidRDefault="00C206E9" w:rsidP="00C9594F">
            <w:pPr>
              <w:pStyle w:val="ListParagraph"/>
              <w:spacing w:after="120"/>
              <w:ind w:left="426"/>
              <w:jc w:val="center"/>
              <w:rPr>
                <w:rFonts w:ascii="Times New Roman" w:hAnsi="Times New Roman"/>
                <w:b/>
                <w:color w:val="FFFFFF"/>
                <w:sz w:val="24"/>
                <w:szCs w:val="24"/>
              </w:rPr>
            </w:pPr>
            <w:r w:rsidRPr="009F5B7E">
              <w:rPr>
                <w:rFonts w:ascii="Times New Roman" w:hAnsi="Times New Roman"/>
                <w:b/>
                <w:color w:val="FFFFFF"/>
                <w:sz w:val="24"/>
                <w:szCs w:val="24"/>
              </w:rPr>
              <w:t>Accountabilities</w:t>
            </w:r>
          </w:p>
        </w:tc>
      </w:tr>
      <w:tr w:rsidR="00C206E9" w:rsidRPr="009F5B7E" w14:paraId="292B51D6" w14:textId="77777777" w:rsidTr="006E5C54">
        <w:tc>
          <w:tcPr>
            <w:tcW w:w="2252" w:type="dxa"/>
            <w:shd w:val="clear" w:color="auto" w:fill="C0C0C0"/>
            <w:tcMar>
              <w:top w:w="57" w:type="dxa"/>
            </w:tcMar>
            <w:vAlign w:val="center"/>
          </w:tcPr>
          <w:p w14:paraId="247D006B" w14:textId="77777777" w:rsidR="00C206E9" w:rsidRPr="009F5B7E" w:rsidRDefault="00C206E9" w:rsidP="00C9594F">
            <w:pPr>
              <w:spacing w:before="40" w:after="40"/>
              <w:jc w:val="center"/>
              <w:rPr>
                <w:b/>
                <w:color w:val="FFFFFF"/>
              </w:rPr>
            </w:pPr>
            <w:proofErr w:type="gramStart"/>
            <w:r w:rsidRPr="009F5B7E">
              <w:rPr>
                <w:b/>
                <w:color w:val="FFFFFF"/>
              </w:rPr>
              <w:t>Key  Responsibilities</w:t>
            </w:r>
            <w:proofErr w:type="gramEnd"/>
            <w:r w:rsidRPr="009F5B7E">
              <w:rPr>
                <w:b/>
                <w:color w:val="FFFFFF"/>
              </w:rPr>
              <w:t>:</w:t>
            </w:r>
            <w:r w:rsidR="00EA4605" w:rsidRPr="009F5B7E">
              <w:rPr>
                <w:b/>
                <w:color w:val="FFFFFF"/>
              </w:rPr>
              <w:t xml:space="preserve"> (List the major responsibilities</w:t>
            </w:r>
            <w:r w:rsidR="009662EF" w:rsidRPr="009F5B7E">
              <w:rPr>
                <w:b/>
                <w:color w:val="FFFFFF"/>
              </w:rPr>
              <w:t xml:space="preserve"> the job holder is expected to perform)</w:t>
            </w:r>
          </w:p>
        </w:tc>
        <w:tc>
          <w:tcPr>
            <w:tcW w:w="7449" w:type="dxa"/>
            <w:gridSpan w:val="6"/>
            <w:shd w:val="clear" w:color="auto" w:fill="BFBFBF"/>
            <w:tcMar>
              <w:top w:w="113" w:type="dxa"/>
              <w:bottom w:w="113" w:type="dxa"/>
            </w:tcMar>
            <w:vAlign w:val="center"/>
          </w:tcPr>
          <w:p w14:paraId="6A85C6DF" w14:textId="77777777" w:rsidR="00C206E9" w:rsidRPr="009F5B7E" w:rsidRDefault="00C206E9" w:rsidP="00C9594F">
            <w:pPr>
              <w:spacing w:after="120"/>
              <w:jc w:val="center"/>
              <w:rPr>
                <w:b/>
                <w:color w:val="FFFFFF"/>
              </w:rPr>
            </w:pPr>
            <w:r w:rsidRPr="009F5B7E">
              <w:rPr>
                <w:b/>
                <w:color w:val="FFFFFF"/>
              </w:rPr>
              <w:t>Key Activities</w:t>
            </w:r>
          </w:p>
        </w:tc>
      </w:tr>
      <w:tr w:rsidR="006B1276" w:rsidRPr="009F5B7E" w14:paraId="69CAF37E" w14:textId="77777777" w:rsidTr="00D45E47">
        <w:tc>
          <w:tcPr>
            <w:tcW w:w="2252" w:type="dxa"/>
            <w:shd w:val="clear" w:color="auto" w:fill="FFFFFF"/>
            <w:tcMar>
              <w:top w:w="57" w:type="dxa"/>
            </w:tcMar>
          </w:tcPr>
          <w:p w14:paraId="7DEF416D" w14:textId="63835F2C" w:rsidR="006B1276" w:rsidRPr="009F5B7E" w:rsidRDefault="006B1276" w:rsidP="006B1276">
            <w:pPr>
              <w:spacing w:before="40" w:after="40"/>
              <w:jc w:val="both"/>
            </w:pPr>
            <w:r w:rsidRPr="009F5B7E">
              <w:t xml:space="preserve">Communication and Digital </w:t>
            </w:r>
            <w:r w:rsidR="006C5629" w:rsidRPr="009F5B7E">
              <w:t>Information Management</w:t>
            </w:r>
            <w:r w:rsidRPr="009F5B7E">
              <w:t xml:space="preserve"> </w:t>
            </w:r>
          </w:p>
          <w:p w14:paraId="5EADE5C3" w14:textId="77777777" w:rsidR="006B1276" w:rsidRPr="009F5B7E" w:rsidRDefault="006B1276" w:rsidP="006B1276">
            <w:pPr>
              <w:pStyle w:val="ListParagrap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49" w:type="dxa"/>
            <w:gridSpan w:val="6"/>
            <w:shd w:val="clear" w:color="auto" w:fill="FFFFFF"/>
            <w:tcMar>
              <w:top w:w="113" w:type="dxa"/>
              <w:bottom w:w="113" w:type="dxa"/>
            </w:tcMar>
            <w:vAlign w:val="center"/>
          </w:tcPr>
          <w:p w14:paraId="50544AB9" w14:textId="77777777" w:rsidR="006B1276" w:rsidRPr="009F5B7E" w:rsidRDefault="006B1276" w:rsidP="006B1276">
            <w:pPr>
              <w:numPr>
                <w:ilvl w:val="0"/>
                <w:numId w:val="45"/>
              </w:numPr>
              <w:tabs>
                <w:tab w:val="left" w:pos="9270"/>
              </w:tabs>
              <w:contextualSpacing/>
              <w:jc w:val="both"/>
              <w:rPr>
                <w:lang w:eastAsia="en-US"/>
              </w:rPr>
            </w:pPr>
            <w:r w:rsidRPr="009F5B7E">
              <w:rPr>
                <w:lang w:eastAsia="en-US"/>
              </w:rPr>
              <w:t>Write impactful and page-turning stories for publication in AAG’s newsletters, fliers, and other communication materials for advocacy and campaign work.</w:t>
            </w:r>
          </w:p>
          <w:p w14:paraId="4CC36FBA" w14:textId="77777777" w:rsidR="006B1276" w:rsidRPr="009F5B7E" w:rsidRDefault="006B1276" w:rsidP="006B1276">
            <w:pPr>
              <w:numPr>
                <w:ilvl w:val="0"/>
                <w:numId w:val="45"/>
              </w:numPr>
              <w:tabs>
                <w:tab w:val="left" w:pos="9270"/>
              </w:tabs>
              <w:contextualSpacing/>
              <w:jc w:val="both"/>
              <w:rPr>
                <w:lang w:eastAsia="en-US"/>
              </w:rPr>
            </w:pPr>
            <w:r w:rsidRPr="009F5B7E">
              <w:rPr>
                <w:lang w:eastAsia="en-US"/>
              </w:rPr>
              <w:t xml:space="preserve">Assist in the development and implementation of a communications strategy to guide the </w:t>
            </w:r>
            <w:r w:rsidR="008819F6" w:rsidRPr="009F5B7E">
              <w:rPr>
                <w:lang w:eastAsia="en-US"/>
              </w:rPr>
              <w:t>project’</w:t>
            </w:r>
            <w:r w:rsidRPr="009F5B7E">
              <w:rPr>
                <w:lang w:eastAsia="en-US"/>
              </w:rPr>
              <w:t xml:space="preserve">s operations.  </w:t>
            </w:r>
          </w:p>
          <w:p w14:paraId="00A20838" w14:textId="77777777" w:rsidR="006B1276" w:rsidRPr="009F5B7E" w:rsidRDefault="006B1276" w:rsidP="006B1276">
            <w:pPr>
              <w:numPr>
                <w:ilvl w:val="0"/>
                <w:numId w:val="45"/>
              </w:numPr>
              <w:tabs>
                <w:tab w:val="left" w:pos="9270"/>
              </w:tabs>
              <w:contextualSpacing/>
              <w:jc w:val="both"/>
              <w:rPr>
                <w:lang w:eastAsia="en-US"/>
              </w:rPr>
            </w:pPr>
            <w:r w:rsidRPr="009F5B7E">
              <w:rPr>
                <w:lang w:eastAsia="en-US"/>
              </w:rPr>
              <w:t>Edit articles, change stories and press releases for publication</w:t>
            </w:r>
            <w:r w:rsidR="00F665E7" w:rsidRPr="009F5B7E">
              <w:rPr>
                <w:lang w:eastAsia="en-US"/>
              </w:rPr>
              <w:t xml:space="preserve"> on the </w:t>
            </w:r>
            <w:r w:rsidR="009F5B7E" w:rsidRPr="009F5B7E">
              <w:rPr>
                <w:lang w:eastAsia="en-US"/>
              </w:rPr>
              <w:t>P</w:t>
            </w:r>
            <w:r w:rsidR="00F665E7" w:rsidRPr="009F5B7E">
              <w:rPr>
                <w:lang w:eastAsia="en-US"/>
              </w:rPr>
              <w:t>roject.</w:t>
            </w:r>
            <w:r w:rsidRPr="009F5B7E">
              <w:rPr>
                <w:lang w:eastAsia="en-US"/>
              </w:rPr>
              <w:t xml:space="preserve"> </w:t>
            </w:r>
          </w:p>
          <w:p w14:paraId="6321F10F" w14:textId="77777777" w:rsidR="006B1276" w:rsidRPr="009F5B7E" w:rsidRDefault="006B1276" w:rsidP="006B1276">
            <w:pPr>
              <w:numPr>
                <w:ilvl w:val="0"/>
                <w:numId w:val="45"/>
              </w:numPr>
              <w:tabs>
                <w:tab w:val="left" w:pos="9270"/>
              </w:tabs>
              <w:contextualSpacing/>
              <w:jc w:val="both"/>
              <w:rPr>
                <w:lang w:eastAsia="en-US"/>
              </w:rPr>
            </w:pPr>
            <w:r w:rsidRPr="009F5B7E">
              <w:rPr>
                <w:lang w:eastAsia="en-US"/>
              </w:rPr>
              <w:t xml:space="preserve">Provide support for photography and video recording of </w:t>
            </w:r>
            <w:r w:rsidR="008819F6" w:rsidRPr="009F5B7E">
              <w:rPr>
                <w:lang w:eastAsia="en-US"/>
              </w:rPr>
              <w:t xml:space="preserve">the Project’s </w:t>
            </w:r>
            <w:r w:rsidRPr="009F5B7E">
              <w:rPr>
                <w:lang w:eastAsia="en-US"/>
              </w:rPr>
              <w:t>event launches and project visits.</w:t>
            </w:r>
          </w:p>
          <w:p w14:paraId="2829A671" w14:textId="77777777" w:rsidR="006B1276" w:rsidRPr="009F5B7E" w:rsidRDefault="006B1276" w:rsidP="006B1276">
            <w:pPr>
              <w:numPr>
                <w:ilvl w:val="0"/>
                <w:numId w:val="45"/>
              </w:numPr>
              <w:tabs>
                <w:tab w:val="left" w:pos="9270"/>
              </w:tabs>
              <w:contextualSpacing/>
              <w:jc w:val="both"/>
              <w:rPr>
                <w:lang w:eastAsia="en-US"/>
              </w:rPr>
            </w:pPr>
            <w:r w:rsidRPr="009F5B7E">
              <w:rPr>
                <w:lang w:eastAsia="en-US"/>
              </w:rPr>
              <w:t xml:space="preserve">Support with the development and editing of annual reports and research materials </w:t>
            </w:r>
            <w:r w:rsidR="00674984">
              <w:rPr>
                <w:lang w:eastAsia="en-US"/>
              </w:rPr>
              <w:t xml:space="preserve">of the project </w:t>
            </w:r>
            <w:r w:rsidRPr="009F5B7E">
              <w:rPr>
                <w:lang w:eastAsia="en-US"/>
              </w:rPr>
              <w:t>to meet AAG’s publishing guidelines and acceptable professional standards.</w:t>
            </w:r>
          </w:p>
          <w:p w14:paraId="60E301C2" w14:textId="77777777" w:rsidR="006B1276" w:rsidRPr="009F5B7E" w:rsidRDefault="006B1276" w:rsidP="006B1276">
            <w:pPr>
              <w:numPr>
                <w:ilvl w:val="0"/>
                <w:numId w:val="45"/>
              </w:numPr>
              <w:tabs>
                <w:tab w:val="left" w:pos="9270"/>
              </w:tabs>
              <w:contextualSpacing/>
              <w:jc w:val="both"/>
              <w:rPr>
                <w:lang w:eastAsia="en-US"/>
              </w:rPr>
            </w:pPr>
            <w:r w:rsidRPr="009F5B7E">
              <w:rPr>
                <w:lang w:eastAsia="en-US"/>
              </w:rPr>
              <w:t xml:space="preserve">Monitor </w:t>
            </w:r>
            <w:r w:rsidR="009F5B7E" w:rsidRPr="009F5B7E">
              <w:rPr>
                <w:lang w:eastAsia="en-US"/>
              </w:rPr>
              <w:t xml:space="preserve">the Project’s </w:t>
            </w:r>
            <w:r w:rsidRPr="009F5B7E">
              <w:rPr>
                <w:lang w:eastAsia="en-US"/>
              </w:rPr>
              <w:t xml:space="preserve">interventions on internet portals and blogs. </w:t>
            </w:r>
          </w:p>
          <w:p w14:paraId="7FC75EF7" w14:textId="77777777" w:rsidR="006B1276" w:rsidRPr="009F5B7E" w:rsidRDefault="006B1276" w:rsidP="006B1276">
            <w:pPr>
              <w:numPr>
                <w:ilvl w:val="0"/>
                <w:numId w:val="45"/>
              </w:numPr>
              <w:tabs>
                <w:tab w:val="left" w:pos="9270"/>
              </w:tabs>
              <w:contextualSpacing/>
              <w:jc w:val="both"/>
              <w:rPr>
                <w:lang w:eastAsia="en-US"/>
              </w:rPr>
            </w:pPr>
            <w:r w:rsidRPr="009F5B7E">
              <w:rPr>
                <w:lang w:eastAsia="en-US"/>
              </w:rPr>
              <w:t xml:space="preserve">Organise coverage </w:t>
            </w:r>
            <w:r w:rsidR="009F5B7E" w:rsidRPr="009F5B7E">
              <w:rPr>
                <w:lang w:eastAsia="en-US"/>
              </w:rPr>
              <w:t>for the Project</w:t>
            </w:r>
            <w:r w:rsidRPr="009F5B7E">
              <w:rPr>
                <w:lang w:eastAsia="en-US"/>
              </w:rPr>
              <w:t xml:space="preserve">’s events in the media and assist with identifying opportunities for consistent media coverage and strategic media engagements.  </w:t>
            </w:r>
          </w:p>
          <w:p w14:paraId="1E9334BA" w14:textId="56255EFC" w:rsidR="006B1276" w:rsidRPr="009F5B7E" w:rsidRDefault="00674984" w:rsidP="009F5B7E">
            <w:pPr>
              <w:numPr>
                <w:ilvl w:val="0"/>
                <w:numId w:val="45"/>
              </w:numPr>
              <w:tabs>
                <w:tab w:val="left" w:pos="9270"/>
              </w:tabs>
              <w:contextualSpacing/>
              <w:jc w:val="both"/>
              <w:rPr>
                <w:color w:val="3F3F3F"/>
                <w:lang w:eastAsia="en-US"/>
              </w:rPr>
            </w:pPr>
            <w:r>
              <w:rPr>
                <w:lang w:eastAsia="en-US"/>
              </w:rPr>
              <w:t>Support and p</w:t>
            </w:r>
            <w:r w:rsidR="009F5B7E" w:rsidRPr="009F5B7E">
              <w:rPr>
                <w:lang w:eastAsia="en-US"/>
              </w:rPr>
              <w:t xml:space="preserve">rovide contents to AAG Communications </w:t>
            </w:r>
            <w:r>
              <w:rPr>
                <w:lang w:eastAsia="en-US"/>
              </w:rPr>
              <w:t>Manager</w:t>
            </w:r>
            <w:r w:rsidRPr="009F5B7E">
              <w:rPr>
                <w:lang w:eastAsia="en-US"/>
              </w:rPr>
              <w:t xml:space="preserve"> </w:t>
            </w:r>
            <w:r w:rsidR="009F5B7E" w:rsidRPr="009F5B7E">
              <w:rPr>
                <w:lang w:eastAsia="en-US"/>
              </w:rPr>
              <w:t>to r</w:t>
            </w:r>
            <w:r w:rsidR="006B1276" w:rsidRPr="009F5B7E">
              <w:rPr>
                <w:lang w:eastAsia="en-US"/>
              </w:rPr>
              <w:t xml:space="preserve">egularly update AAG’s social media accounts – Twitter and </w:t>
            </w:r>
            <w:r w:rsidR="006B1276" w:rsidRPr="009F5B7E">
              <w:rPr>
                <w:lang w:eastAsia="en-US"/>
              </w:rPr>
              <w:lastRenderedPageBreak/>
              <w:t>Facebook – with current, fresh and engaging content</w:t>
            </w:r>
            <w:r w:rsidR="009F5B7E" w:rsidRPr="009F5B7E">
              <w:rPr>
                <w:color w:val="3F3F3F"/>
                <w:lang w:eastAsia="en-US"/>
              </w:rPr>
              <w:t>s about the Project.</w:t>
            </w:r>
          </w:p>
          <w:p w14:paraId="105A74F4" w14:textId="77777777" w:rsidR="006B1276" w:rsidRPr="009F5B7E" w:rsidRDefault="006B1276" w:rsidP="006B1276">
            <w:pPr>
              <w:numPr>
                <w:ilvl w:val="0"/>
                <w:numId w:val="45"/>
              </w:numPr>
              <w:tabs>
                <w:tab w:val="left" w:pos="9270"/>
              </w:tabs>
              <w:contextualSpacing/>
              <w:jc w:val="both"/>
              <w:rPr>
                <w:lang w:eastAsia="en-US"/>
              </w:rPr>
            </w:pPr>
            <w:r w:rsidRPr="009F5B7E">
              <w:rPr>
                <w:lang w:eastAsia="en-US"/>
              </w:rPr>
              <w:t>Develop a matrix for effective media monitoring and update of media contacts, and support to forge closer partnership with the media</w:t>
            </w:r>
            <w:r w:rsidR="009F5B7E" w:rsidRPr="009F5B7E">
              <w:rPr>
                <w:lang w:eastAsia="en-US"/>
              </w:rPr>
              <w:t xml:space="preserve"> for greater project visibility.</w:t>
            </w:r>
          </w:p>
          <w:p w14:paraId="79455CA6" w14:textId="77777777" w:rsidR="006B1276" w:rsidRPr="009F5B7E" w:rsidRDefault="006B1276" w:rsidP="006B1276">
            <w:pPr>
              <w:numPr>
                <w:ilvl w:val="0"/>
                <w:numId w:val="45"/>
              </w:numPr>
              <w:tabs>
                <w:tab w:val="left" w:pos="9270"/>
              </w:tabs>
              <w:contextualSpacing/>
              <w:jc w:val="both"/>
              <w:rPr>
                <w:lang w:eastAsia="en-US"/>
              </w:rPr>
            </w:pPr>
            <w:r w:rsidRPr="009F5B7E">
              <w:rPr>
                <w:lang w:eastAsia="en-US"/>
              </w:rPr>
              <w:t xml:space="preserve">Support with writing media statements and selling media stories to AAG’s key media houses and scout for new contacts.  </w:t>
            </w:r>
          </w:p>
          <w:p w14:paraId="75004C5B" w14:textId="77777777" w:rsidR="006B1276" w:rsidRPr="009F5B7E" w:rsidRDefault="006B1276" w:rsidP="006B1276">
            <w:pPr>
              <w:numPr>
                <w:ilvl w:val="0"/>
                <w:numId w:val="45"/>
              </w:numPr>
              <w:tabs>
                <w:tab w:val="left" w:pos="9270"/>
              </w:tabs>
              <w:contextualSpacing/>
              <w:jc w:val="both"/>
              <w:rPr>
                <w:lang w:eastAsia="en-US"/>
              </w:rPr>
            </w:pPr>
            <w:r w:rsidRPr="009F5B7E">
              <w:rPr>
                <w:lang w:eastAsia="en-US"/>
              </w:rPr>
              <w:t xml:space="preserve">Provide communication support to </w:t>
            </w:r>
            <w:r w:rsidR="009F5B7E" w:rsidRPr="009F5B7E">
              <w:rPr>
                <w:lang w:eastAsia="en-US"/>
              </w:rPr>
              <w:t xml:space="preserve">the project implementing regions </w:t>
            </w:r>
            <w:r w:rsidRPr="009F5B7E">
              <w:rPr>
                <w:lang w:eastAsia="en-US"/>
              </w:rPr>
              <w:t xml:space="preserve">to develop information and communication materials for advocacy.  </w:t>
            </w:r>
          </w:p>
          <w:p w14:paraId="277E293C" w14:textId="77777777" w:rsidR="006B1276" w:rsidRPr="009F5B7E" w:rsidRDefault="006B1276" w:rsidP="006B1276">
            <w:pPr>
              <w:numPr>
                <w:ilvl w:val="0"/>
                <w:numId w:val="45"/>
              </w:numPr>
              <w:tabs>
                <w:tab w:val="left" w:pos="9270"/>
              </w:tabs>
              <w:contextualSpacing/>
              <w:jc w:val="both"/>
              <w:rPr>
                <w:lang w:eastAsia="en-US"/>
              </w:rPr>
            </w:pPr>
            <w:r w:rsidRPr="009F5B7E">
              <w:rPr>
                <w:lang w:eastAsia="en-US"/>
              </w:rPr>
              <w:t>Monitor, organise and file cuttings of AAG stories and related</w:t>
            </w:r>
            <w:r w:rsidR="009F5B7E" w:rsidRPr="009F5B7E">
              <w:rPr>
                <w:lang w:eastAsia="en-US"/>
              </w:rPr>
              <w:t xml:space="preserve"> project reports</w:t>
            </w:r>
            <w:r w:rsidRPr="009F5B7E">
              <w:rPr>
                <w:lang w:eastAsia="en-US"/>
              </w:rPr>
              <w:t xml:space="preserve"> from newspapers</w:t>
            </w:r>
            <w:r w:rsidR="009F5B7E" w:rsidRPr="009F5B7E">
              <w:rPr>
                <w:lang w:eastAsia="en-US"/>
              </w:rPr>
              <w:t>.</w:t>
            </w:r>
          </w:p>
          <w:p w14:paraId="2E00A51C" w14:textId="77777777" w:rsidR="006B1276" w:rsidRPr="009F5B7E" w:rsidRDefault="006B1276" w:rsidP="006B1276">
            <w:pPr>
              <w:jc w:val="both"/>
            </w:pPr>
          </w:p>
        </w:tc>
      </w:tr>
      <w:tr w:rsidR="006B1276" w:rsidRPr="009F5B7E" w14:paraId="79236AFC" w14:textId="77777777" w:rsidTr="006E5C54">
        <w:tc>
          <w:tcPr>
            <w:tcW w:w="2252" w:type="dxa"/>
            <w:shd w:val="clear" w:color="auto" w:fill="FFFFFF"/>
            <w:tcMar>
              <w:top w:w="57" w:type="dxa"/>
            </w:tcMar>
            <w:vAlign w:val="center"/>
          </w:tcPr>
          <w:p w14:paraId="29EC1E30" w14:textId="77777777" w:rsidR="006B1276" w:rsidRPr="009F5B7E" w:rsidRDefault="006B1276" w:rsidP="006B1276">
            <w:pPr>
              <w:spacing w:before="40" w:after="40"/>
              <w:jc w:val="both"/>
              <w:rPr>
                <w:b/>
              </w:rPr>
            </w:pPr>
            <w:r w:rsidRPr="009F5B7E">
              <w:rPr>
                <w:b/>
              </w:rPr>
              <w:lastRenderedPageBreak/>
              <w:t>Advocacy</w:t>
            </w:r>
          </w:p>
          <w:p w14:paraId="624EE31D" w14:textId="77777777" w:rsidR="006B1276" w:rsidRPr="009F5B7E" w:rsidRDefault="006B1276" w:rsidP="006B1276">
            <w:pPr>
              <w:spacing w:before="40" w:after="40"/>
              <w:jc w:val="both"/>
              <w:rPr>
                <w:b/>
              </w:rPr>
            </w:pPr>
          </w:p>
          <w:p w14:paraId="076BBAE9" w14:textId="77777777" w:rsidR="006B1276" w:rsidRPr="009F5B7E" w:rsidRDefault="006B1276" w:rsidP="006B1276">
            <w:pPr>
              <w:spacing w:before="40" w:after="40"/>
              <w:jc w:val="both"/>
              <w:rPr>
                <w:b/>
              </w:rPr>
            </w:pPr>
          </w:p>
        </w:tc>
        <w:tc>
          <w:tcPr>
            <w:tcW w:w="7449" w:type="dxa"/>
            <w:gridSpan w:val="6"/>
            <w:shd w:val="clear" w:color="auto" w:fill="FFFFFF"/>
            <w:tcMar>
              <w:top w:w="113" w:type="dxa"/>
              <w:bottom w:w="113" w:type="dxa"/>
            </w:tcMar>
            <w:vAlign w:val="center"/>
          </w:tcPr>
          <w:p w14:paraId="4AEE3B49" w14:textId="77777777" w:rsidR="006B1276" w:rsidRPr="009F5B7E" w:rsidRDefault="006B1276" w:rsidP="006B1276">
            <w:pPr>
              <w:pStyle w:val="ListParagraph"/>
              <w:numPr>
                <w:ilvl w:val="0"/>
                <w:numId w:val="46"/>
              </w:num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F5B7E">
              <w:rPr>
                <w:rFonts w:ascii="Times New Roman" w:hAnsi="Times New Roman"/>
                <w:sz w:val="24"/>
                <w:szCs w:val="24"/>
              </w:rPr>
              <w:t>Assist with the development of documentaries for development advocacy and campaign work.</w:t>
            </w:r>
          </w:p>
          <w:p w14:paraId="306533AA" w14:textId="77777777" w:rsidR="006B1276" w:rsidRPr="009F5B7E" w:rsidRDefault="006B1276" w:rsidP="006B1276">
            <w:pPr>
              <w:pStyle w:val="ListParagraph"/>
              <w:numPr>
                <w:ilvl w:val="0"/>
                <w:numId w:val="46"/>
              </w:num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F5B7E">
              <w:rPr>
                <w:rFonts w:ascii="Times New Roman" w:hAnsi="Times New Roman"/>
                <w:sz w:val="24"/>
                <w:szCs w:val="24"/>
              </w:rPr>
              <w:t xml:space="preserve">Help with the preparation of speakers and interviewees for media   </w:t>
            </w:r>
          </w:p>
          <w:p w14:paraId="357BD9EC" w14:textId="77777777" w:rsidR="006B1276" w:rsidRPr="009F5B7E" w:rsidRDefault="006B1276" w:rsidP="006B1276">
            <w:pPr>
              <w:pStyle w:val="ListParagraph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F5B7E">
              <w:rPr>
                <w:rFonts w:ascii="Times New Roman" w:hAnsi="Times New Roman"/>
                <w:sz w:val="24"/>
                <w:szCs w:val="24"/>
              </w:rPr>
              <w:t>engagements and event appearances.</w:t>
            </w:r>
          </w:p>
          <w:p w14:paraId="6B64126A" w14:textId="77777777" w:rsidR="006B1276" w:rsidRPr="009F5B7E" w:rsidRDefault="006B1276" w:rsidP="009F5B7E">
            <w:pPr>
              <w:pStyle w:val="ListParagraph"/>
              <w:numPr>
                <w:ilvl w:val="0"/>
                <w:numId w:val="46"/>
              </w:num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F5B7E">
              <w:rPr>
                <w:rFonts w:ascii="Times New Roman" w:hAnsi="Times New Roman"/>
                <w:sz w:val="24"/>
                <w:szCs w:val="24"/>
              </w:rPr>
              <w:t xml:space="preserve">Assist in the general management of the </w:t>
            </w:r>
            <w:r w:rsidR="009F5B7E" w:rsidRPr="009F5B7E">
              <w:rPr>
                <w:rFonts w:ascii="Times New Roman" w:hAnsi="Times New Roman"/>
                <w:sz w:val="24"/>
                <w:szCs w:val="24"/>
              </w:rPr>
              <w:t>communications for the project team</w:t>
            </w:r>
          </w:p>
        </w:tc>
      </w:tr>
      <w:tr w:rsidR="006B1276" w:rsidRPr="009F5B7E" w14:paraId="4361FC03" w14:textId="77777777" w:rsidTr="00AB7E6F">
        <w:tc>
          <w:tcPr>
            <w:tcW w:w="2252" w:type="dxa"/>
            <w:shd w:val="clear" w:color="auto" w:fill="FFFFFF"/>
            <w:tcMar>
              <w:top w:w="57" w:type="dxa"/>
            </w:tcMar>
          </w:tcPr>
          <w:p w14:paraId="5ECC36C3" w14:textId="77777777" w:rsidR="006B1276" w:rsidRPr="009F5B7E" w:rsidRDefault="006B1276" w:rsidP="006B1276">
            <w:pPr>
              <w:spacing w:line="276" w:lineRule="auto"/>
              <w:rPr>
                <w:b/>
              </w:rPr>
            </w:pPr>
            <w:r w:rsidRPr="009F5B7E">
              <w:rPr>
                <w:b/>
                <w:lang w:eastAsia="en-US"/>
              </w:rPr>
              <w:t>Administrative</w:t>
            </w:r>
          </w:p>
        </w:tc>
        <w:tc>
          <w:tcPr>
            <w:tcW w:w="74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13" w:type="dxa"/>
              <w:bottom w:w="113" w:type="dxa"/>
            </w:tcMar>
          </w:tcPr>
          <w:p w14:paraId="5B5DC25C" w14:textId="77777777" w:rsidR="006B1276" w:rsidRPr="009F5B7E" w:rsidRDefault="006B1276" w:rsidP="006B1276">
            <w:pPr>
              <w:numPr>
                <w:ilvl w:val="0"/>
                <w:numId w:val="44"/>
              </w:numPr>
              <w:spacing w:after="200" w:line="276" w:lineRule="auto"/>
              <w:contextualSpacing/>
              <w:rPr>
                <w:lang w:eastAsia="en-US"/>
              </w:rPr>
            </w:pPr>
            <w:r w:rsidRPr="009F5B7E">
              <w:rPr>
                <w:lang w:eastAsia="en-US"/>
              </w:rPr>
              <w:t xml:space="preserve">Ensures effective utilization and maintenance of the </w:t>
            </w:r>
            <w:r w:rsidR="009F5B7E" w:rsidRPr="009F5B7E">
              <w:rPr>
                <w:lang w:eastAsia="en-US"/>
              </w:rPr>
              <w:t>Project’s assets</w:t>
            </w:r>
          </w:p>
          <w:p w14:paraId="36F6365D" w14:textId="77777777" w:rsidR="006B1276" w:rsidRPr="009F5B7E" w:rsidRDefault="006B1276" w:rsidP="006B1276">
            <w:pPr>
              <w:numPr>
                <w:ilvl w:val="0"/>
                <w:numId w:val="44"/>
              </w:numPr>
              <w:spacing w:after="200" w:line="276" w:lineRule="auto"/>
              <w:contextualSpacing/>
              <w:rPr>
                <w:lang w:eastAsia="en-US"/>
              </w:rPr>
            </w:pPr>
            <w:r w:rsidRPr="009F5B7E">
              <w:rPr>
                <w:lang w:eastAsia="en-US"/>
              </w:rPr>
              <w:t>Drafts relevant administrative memos and letters</w:t>
            </w:r>
          </w:p>
          <w:p w14:paraId="1E9059B1" w14:textId="77777777" w:rsidR="006B1276" w:rsidRPr="009F5B7E" w:rsidRDefault="006B1276" w:rsidP="006B1276">
            <w:pPr>
              <w:numPr>
                <w:ilvl w:val="0"/>
                <w:numId w:val="44"/>
              </w:numPr>
              <w:spacing w:after="200" w:line="276" w:lineRule="auto"/>
              <w:contextualSpacing/>
              <w:rPr>
                <w:lang w:eastAsia="en-US"/>
              </w:rPr>
            </w:pPr>
            <w:r w:rsidRPr="009F5B7E">
              <w:rPr>
                <w:lang w:eastAsia="en-US"/>
              </w:rPr>
              <w:t>Ensure effective organization of meetings and conferences</w:t>
            </w:r>
          </w:p>
          <w:p w14:paraId="22CD8EDB" w14:textId="2056243B" w:rsidR="006B1276" w:rsidRDefault="006B1276" w:rsidP="009F5B7E">
            <w:pPr>
              <w:numPr>
                <w:ilvl w:val="0"/>
                <w:numId w:val="44"/>
              </w:numPr>
              <w:spacing w:after="200" w:line="276" w:lineRule="auto"/>
              <w:contextualSpacing/>
              <w:rPr>
                <w:lang w:eastAsia="en-US"/>
              </w:rPr>
            </w:pPr>
            <w:r w:rsidRPr="009F5B7E">
              <w:rPr>
                <w:lang w:eastAsia="en-US"/>
              </w:rPr>
              <w:t xml:space="preserve">Maintains </w:t>
            </w:r>
            <w:r w:rsidR="009F5B7E" w:rsidRPr="009F5B7E">
              <w:rPr>
                <w:lang w:eastAsia="en-US"/>
              </w:rPr>
              <w:t xml:space="preserve">an </w:t>
            </w:r>
            <w:r w:rsidR="006C5629" w:rsidRPr="009F5B7E">
              <w:rPr>
                <w:lang w:eastAsia="en-US"/>
              </w:rPr>
              <w:t>effective administrative system</w:t>
            </w:r>
            <w:r w:rsidRPr="009F5B7E">
              <w:rPr>
                <w:lang w:eastAsia="en-US"/>
              </w:rPr>
              <w:t xml:space="preserve"> to ensure smooth running of the </w:t>
            </w:r>
            <w:r w:rsidR="009F5B7E" w:rsidRPr="009F5B7E">
              <w:rPr>
                <w:lang w:eastAsia="en-US"/>
              </w:rPr>
              <w:t>project</w:t>
            </w:r>
          </w:p>
          <w:p w14:paraId="42EE19D6" w14:textId="77777777" w:rsidR="00674984" w:rsidRPr="009F5B7E" w:rsidRDefault="00674984" w:rsidP="009F5B7E">
            <w:pPr>
              <w:numPr>
                <w:ilvl w:val="0"/>
                <w:numId w:val="44"/>
              </w:numPr>
              <w:spacing w:after="200" w:line="276" w:lineRule="auto"/>
              <w:contextualSpacing/>
              <w:rPr>
                <w:lang w:eastAsia="en-US"/>
              </w:rPr>
            </w:pPr>
            <w:r>
              <w:rPr>
                <w:lang w:eastAsia="en-US"/>
              </w:rPr>
              <w:t>Arrange all logistical support needed by the Project team for effective project implementation</w:t>
            </w:r>
          </w:p>
        </w:tc>
      </w:tr>
      <w:tr w:rsidR="006B1276" w:rsidRPr="009F5B7E" w14:paraId="63EC0051" w14:textId="77777777" w:rsidTr="009F5B7E">
        <w:trPr>
          <w:trHeight w:val="3252"/>
        </w:trPr>
        <w:tc>
          <w:tcPr>
            <w:tcW w:w="2252" w:type="dxa"/>
            <w:shd w:val="clear" w:color="auto" w:fill="FFFFFF"/>
            <w:tcMar>
              <w:top w:w="57" w:type="dxa"/>
            </w:tcMar>
          </w:tcPr>
          <w:p w14:paraId="210DCDB1" w14:textId="77777777" w:rsidR="006B1276" w:rsidRPr="009F5B7E" w:rsidRDefault="006B1276" w:rsidP="006B1276">
            <w:r w:rsidRPr="009F5B7E">
              <w:rPr>
                <w:b/>
                <w:lang w:eastAsia="en-US"/>
              </w:rPr>
              <w:t>Procurement</w:t>
            </w:r>
          </w:p>
        </w:tc>
        <w:tc>
          <w:tcPr>
            <w:tcW w:w="74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13" w:type="dxa"/>
              <w:bottom w:w="113" w:type="dxa"/>
            </w:tcMar>
            <w:vAlign w:val="center"/>
          </w:tcPr>
          <w:p w14:paraId="2998C789" w14:textId="1E7B7D0F" w:rsidR="009F5B7E" w:rsidRDefault="00E73D33" w:rsidP="009F5B7E">
            <w:pPr>
              <w:widowControl w:val="0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200"/>
              <w:rPr>
                <w:lang w:eastAsia="en-US"/>
              </w:rPr>
            </w:pPr>
            <w:r>
              <w:rPr>
                <w:lang w:eastAsia="en-US"/>
              </w:rPr>
              <w:t>Supports</w:t>
            </w:r>
            <w:r w:rsidRPr="009F5B7E">
              <w:rPr>
                <w:lang w:eastAsia="en-US"/>
              </w:rPr>
              <w:t xml:space="preserve"> </w:t>
            </w:r>
            <w:r w:rsidR="006B1276" w:rsidRPr="009F5B7E">
              <w:rPr>
                <w:lang w:eastAsia="en-US"/>
              </w:rPr>
              <w:t>procurement activities in accordance with the organisation’s procurement guidelines</w:t>
            </w:r>
          </w:p>
          <w:p w14:paraId="652B8A24" w14:textId="77777777" w:rsidR="006B1276" w:rsidRPr="009F5B7E" w:rsidRDefault="006B1276" w:rsidP="009F5B7E">
            <w:pPr>
              <w:widowControl w:val="0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200"/>
              <w:rPr>
                <w:lang w:eastAsia="en-US"/>
              </w:rPr>
            </w:pPr>
            <w:r w:rsidRPr="009F5B7E">
              <w:rPr>
                <w:lang w:eastAsia="en-US"/>
              </w:rPr>
              <w:t>Coordinates all outsourced services</w:t>
            </w:r>
            <w:r w:rsidR="009F5B7E" w:rsidRPr="009F5B7E">
              <w:rPr>
                <w:lang w:eastAsia="en-US"/>
              </w:rPr>
              <w:t xml:space="preserve"> for the project team</w:t>
            </w:r>
          </w:p>
          <w:p w14:paraId="525F69D5" w14:textId="77777777" w:rsidR="006B1276" w:rsidRPr="009F5B7E" w:rsidRDefault="006B1276" w:rsidP="009F5B7E">
            <w:pPr>
              <w:widowControl w:val="0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200"/>
              <w:rPr>
                <w:lang w:eastAsia="en-US"/>
              </w:rPr>
            </w:pPr>
            <w:r w:rsidRPr="009F5B7E">
              <w:rPr>
                <w:lang w:eastAsia="en-US"/>
              </w:rPr>
              <w:t>Draft contract agreements for contractors/sub-contractors</w:t>
            </w:r>
          </w:p>
          <w:p w14:paraId="316BF9A8" w14:textId="77777777" w:rsidR="006B1276" w:rsidRPr="009F5B7E" w:rsidRDefault="006B1276" w:rsidP="009F5B7E">
            <w:pPr>
              <w:widowControl w:val="0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200"/>
              <w:rPr>
                <w:lang w:eastAsia="en-US"/>
              </w:rPr>
            </w:pPr>
            <w:r w:rsidRPr="009F5B7E">
              <w:rPr>
                <w:lang w:eastAsia="en-US"/>
              </w:rPr>
              <w:t>Monitor and supervise contracts to ensure adherence to contract terms/standards</w:t>
            </w:r>
          </w:p>
          <w:p w14:paraId="16555D61" w14:textId="7399CBEA" w:rsidR="006B1276" w:rsidRPr="009F5B7E" w:rsidRDefault="006B1276" w:rsidP="009F5B7E">
            <w:pPr>
              <w:widowControl w:val="0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200"/>
              <w:rPr>
                <w:lang w:eastAsia="en-US"/>
              </w:rPr>
            </w:pPr>
            <w:r w:rsidRPr="009F5B7E">
              <w:rPr>
                <w:lang w:eastAsia="en-US"/>
              </w:rPr>
              <w:t xml:space="preserve">Maintain and annually update </w:t>
            </w:r>
            <w:r w:rsidR="00E73D33" w:rsidRPr="009F5B7E">
              <w:rPr>
                <w:lang w:eastAsia="en-US"/>
              </w:rPr>
              <w:t>contractor’s</w:t>
            </w:r>
            <w:r w:rsidRPr="009F5B7E">
              <w:rPr>
                <w:lang w:eastAsia="en-US"/>
              </w:rPr>
              <w:t xml:space="preserve"> database</w:t>
            </w:r>
            <w:r w:rsidR="009F5B7E" w:rsidRPr="009F5B7E">
              <w:rPr>
                <w:lang w:eastAsia="en-US"/>
              </w:rPr>
              <w:t xml:space="preserve"> for the project</w:t>
            </w:r>
          </w:p>
        </w:tc>
      </w:tr>
      <w:tr w:rsidR="006B1276" w:rsidRPr="009F5B7E" w14:paraId="0777E768" w14:textId="77777777" w:rsidTr="006E5C54">
        <w:tc>
          <w:tcPr>
            <w:tcW w:w="2252" w:type="dxa"/>
            <w:shd w:val="clear" w:color="auto" w:fill="FFFFFF"/>
            <w:tcMar>
              <w:top w:w="57" w:type="dxa"/>
            </w:tcMar>
          </w:tcPr>
          <w:p w14:paraId="6FD51876" w14:textId="77777777" w:rsidR="006B1276" w:rsidRPr="009F5B7E" w:rsidRDefault="006B1276" w:rsidP="006B1276">
            <w:pPr>
              <w:rPr>
                <w:b/>
              </w:rPr>
            </w:pPr>
            <w:r w:rsidRPr="009F5B7E">
              <w:rPr>
                <w:b/>
                <w:lang w:eastAsia="en-US"/>
              </w:rPr>
              <w:t>Inventory management</w:t>
            </w:r>
          </w:p>
        </w:tc>
        <w:tc>
          <w:tcPr>
            <w:tcW w:w="7449" w:type="dxa"/>
            <w:gridSpan w:val="6"/>
            <w:shd w:val="clear" w:color="auto" w:fill="FFFFFF"/>
            <w:tcMar>
              <w:top w:w="113" w:type="dxa"/>
              <w:bottom w:w="113" w:type="dxa"/>
            </w:tcMar>
            <w:vAlign w:val="center"/>
          </w:tcPr>
          <w:p w14:paraId="5D185C6E" w14:textId="77777777" w:rsidR="006B1276" w:rsidRPr="009F5B7E" w:rsidRDefault="006B1276" w:rsidP="006B1276">
            <w:pPr>
              <w:pStyle w:val="ListParagraph"/>
              <w:numPr>
                <w:ilvl w:val="0"/>
                <w:numId w:val="42"/>
              </w:num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F5B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Coordinate quarterly updates of </w:t>
            </w:r>
            <w:r w:rsidR="009F5B7E" w:rsidRPr="009F5B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project’s </w:t>
            </w:r>
            <w:r w:rsidRPr="009F5B7E">
              <w:rPr>
                <w:rFonts w:ascii="Times New Roman" w:hAnsi="Times New Roman"/>
                <w:color w:val="000000"/>
                <w:sz w:val="24"/>
                <w:szCs w:val="24"/>
              </w:rPr>
              <w:t>assets register and insurance policies</w:t>
            </w:r>
          </w:p>
          <w:p w14:paraId="0A9EC1A7" w14:textId="1008A07F" w:rsidR="006B1276" w:rsidRPr="009F5B7E" w:rsidRDefault="006B1276" w:rsidP="006B1276">
            <w:pPr>
              <w:pStyle w:val="ListParagraph"/>
              <w:numPr>
                <w:ilvl w:val="0"/>
                <w:numId w:val="42"/>
              </w:num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F5B7E">
              <w:rPr>
                <w:rFonts w:ascii="Times New Roman" w:hAnsi="Times New Roman"/>
                <w:color w:val="000000"/>
                <w:sz w:val="24"/>
                <w:szCs w:val="24"/>
              </w:rPr>
              <w:t>Coordinate disposal of assets in accordance with laid down regulations</w:t>
            </w:r>
          </w:p>
        </w:tc>
      </w:tr>
      <w:tr w:rsidR="006B1276" w:rsidRPr="009F5B7E" w14:paraId="19D27EB7" w14:textId="77777777" w:rsidTr="006E5C54">
        <w:tc>
          <w:tcPr>
            <w:tcW w:w="2252" w:type="dxa"/>
            <w:shd w:val="clear" w:color="auto" w:fill="FFFFFF"/>
            <w:tcMar>
              <w:top w:w="57" w:type="dxa"/>
            </w:tcMar>
          </w:tcPr>
          <w:p w14:paraId="1DF53C0D" w14:textId="77777777" w:rsidR="006B1276" w:rsidRPr="009F5B7E" w:rsidRDefault="006B1276" w:rsidP="006B1276">
            <w:pPr>
              <w:rPr>
                <w:b/>
              </w:rPr>
            </w:pPr>
            <w:r w:rsidRPr="009F5B7E">
              <w:rPr>
                <w:b/>
              </w:rPr>
              <w:lastRenderedPageBreak/>
              <w:t>Hospitality, fleet, logistics, and utility management</w:t>
            </w:r>
          </w:p>
        </w:tc>
        <w:tc>
          <w:tcPr>
            <w:tcW w:w="7449" w:type="dxa"/>
            <w:gridSpan w:val="6"/>
            <w:shd w:val="clear" w:color="auto" w:fill="FFFFFF"/>
            <w:tcMar>
              <w:top w:w="113" w:type="dxa"/>
              <w:bottom w:w="113" w:type="dxa"/>
            </w:tcMar>
            <w:vAlign w:val="center"/>
          </w:tcPr>
          <w:p w14:paraId="640D8C32" w14:textId="77777777" w:rsidR="006B1276" w:rsidRPr="009F5B7E" w:rsidRDefault="006B1276" w:rsidP="006B1276">
            <w:pPr>
              <w:pStyle w:val="ListParagraph"/>
              <w:numPr>
                <w:ilvl w:val="0"/>
                <w:numId w:val="41"/>
              </w:num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F5B7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Coordinate local/international travels of </w:t>
            </w:r>
            <w:r w:rsidR="009F5B7E" w:rsidRPr="009F5B7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project team and stakeholders </w:t>
            </w:r>
          </w:p>
          <w:p w14:paraId="76C85352" w14:textId="77777777" w:rsidR="006B1276" w:rsidRPr="009F5B7E" w:rsidRDefault="006B1276" w:rsidP="006B1276">
            <w:pPr>
              <w:pStyle w:val="ListParagraph"/>
              <w:numPr>
                <w:ilvl w:val="0"/>
                <w:numId w:val="41"/>
              </w:num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F5B7E">
              <w:rPr>
                <w:rFonts w:ascii="Times New Roman" w:hAnsi="Times New Roman"/>
                <w:sz w:val="24"/>
                <w:szCs w:val="24"/>
                <w:lang w:eastAsia="en-US"/>
              </w:rPr>
              <w:t>Coordinate visa processes for staff and other stakeholders</w:t>
            </w:r>
          </w:p>
          <w:p w14:paraId="482204F5" w14:textId="77777777" w:rsidR="006B1276" w:rsidRPr="009F5B7E" w:rsidRDefault="006B1276" w:rsidP="006B1276">
            <w:pPr>
              <w:pStyle w:val="ListParagraph"/>
              <w:numPr>
                <w:ilvl w:val="0"/>
                <w:numId w:val="41"/>
              </w:num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F5B7E">
              <w:rPr>
                <w:rFonts w:ascii="Times New Roman" w:hAnsi="Times New Roman"/>
                <w:sz w:val="24"/>
                <w:szCs w:val="24"/>
                <w:lang w:eastAsia="en-US"/>
              </w:rPr>
              <w:t>Monitor utilities usage to avoid waste</w:t>
            </w:r>
          </w:p>
          <w:p w14:paraId="5C24FC73" w14:textId="4A9C113D" w:rsidR="006B1276" w:rsidRPr="009F5B7E" w:rsidRDefault="006B1276" w:rsidP="006B1276">
            <w:pPr>
              <w:pStyle w:val="ListParagraph"/>
              <w:numPr>
                <w:ilvl w:val="0"/>
                <w:numId w:val="41"/>
              </w:num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F5B7E">
              <w:rPr>
                <w:rFonts w:ascii="Times New Roman" w:hAnsi="Times New Roman"/>
                <w:sz w:val="24"/>
                <w:szCs w:val="24"/>
                <w:lang w:eastAsia="en-US"/>
              </w:rPr>
              <w:t>Analyse administrative costs and advise on efficien</w:t>
            </w:r>
            <w:r w:rsidR="00FB7F52">
              <w:rPr>
                <w:rFonts w:ascii="Times New Roman" w:hAnsi="Times New Roman"/>
                <w:sz w:val="24"/>
                <w:szCs w:val="24"/>
                <w:lang w:eastAsia="en-US"/>
              </w:rPr>
              <w:t>t</w:t>
            </w:r>
            <w:r w:rsidRPr="009F5B7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measures to ensure value for money</w:t>
            </w:r>
          </w:p>
          <w:p w14:paraId="11F5B2A1" w14:textId="77777777" w:rsidR="006B1276" w:rsidRPr="009F5B7E" w:rsidRDefault="006B1276" w:rsidP="006B1276">
            <w:pPr>
              <w:pStyle w:val="ListParagraph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1276" w:rsidRPr="009F5B7E" w14:paraId="029C93BE" w14:textId="77777777" w:rsidTr="006E5C54">
        <w:tc>
          <w:tcPr>
            <w:tcW w:w="2252" w:type="dxa"/>
            <w:shd w:val="clear" w:color="auto" w:fill="FFFFFF"/>
            <w:tcMar>
              <w:top w:w="57" w:type="dxa"/>
            </w:tcMar>
            <w:vAlign w:val="center"/>
          </w:tcPr>
          <w:p w14:paraId="3B53FD1C" w14:textId="77777777" w:rsidR="006B1276" w:rsidRPr="009F5B7E" w:rsidRDefault="006B1276" w:rsidP="006B1276">
            <w:pPr>
              <w:jc w:val="both"/>
              <w:rPr>
                <w:b/>
              </w:rPr>
            </w:pPr>
            <w:r w:rsidRPr="009F5B7E">
              <w:rPr>
                <w:b/>
              </w:rPr>
              <w:t>Safeguarding/ Child Protection Responsibilities</w:t>
            </w:r>
          </w:p>
        </w:tc>
        <w:tc>
          <w:tcPr>
            <w:tcW w:w="7449" w:type="dxa"/>
            <w:gridSpan w:val="6"/>
            <w:shd w:val="clear" w:color="auto" w:fill="FFFFFF"/>
            <w:tcMar>
              <w:top w:w="113" w:type="dxa"/>
              <w:bottom w:w="113" w:type="dxa"/>
            </w:tcMar>
            <w:vAlign w:val="center"/>
          </w:tcPr>
          <w:p w14:paraId="2021F1B7" w14:textId="77777777" w:rsidR="00FB7F52" w:rsidRPr="00ED20A6" w:rsidRDefault="00FB7F52" w:rsidP="00FB7F52">
            <w:pPr>
              <w:pStyle w:val="ListParagraph"/>
              <w:numPr>
                <w:ilvl w:val="0"/>
                <w:numId w:val="49"/>
              </w:num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Be abreast with ActionAid’s safeguarding policies, including our </w:t>
            </w:r>
            <w:r w:rsidRPr="00ED20A6">
              <w:rPr>
                <w:rFonts w:ascii="Arial" w:hAnsi="Arial" w:cs="Arial"/>
              </w:rPr>
              <w:t xml:space="preserve">child protection policy and ensure </w:t>
            </w:r>
            <w:r>
              <w:rPr>
                <w:rFonts w:ascii="Arial" w:hAnsi="Arial" w:cs="Arial"/>
              </w:rPr>
              <w:t xml:space="preserve">full </w:t>
            </w:r>
            <w:r w:rsidRPr="00ED20A6">
              <w:rPr>
                <w:rFonts w:ascii="Arial" w:hAnsi="Arial" w:cs="Arial"/>
              </w:rPr>
              <w:t>compliance</w:t>
            </w:r>
            <w:r>
              <w:rPr>
                <w:rFonts w:ascii="Arial" w:hAnsi="Arial" w:cs="Arial"/>
              </w:rPr>
              <w:t xml:space="preserve"> with its provisions.</w:t>
            </w:r>
          </w:p>
          <w:p w14:paraId="5142CB74" w14:textId="77777777" w:rsidR="006B1276" w:rsidRPr="006C5629" w:rsidRDefault="00FB7F52" w:rsidP="00FB7F52">
            <w:pPr>
              <w:pStyle w:val="ListParagraph"/>
              <w:numPr>
                <w:ilvl w:val="0"/>
                <w:numId w:val="49"/>
              </w:numPr>
              <w:jc w:val="both"/>
            </w:pPr>
            <w:r w:rsidRPr="006C5629">
              <w:rPr>
                <w:rFonts w:ascii="Arial" w:hAnsi="Arial" w:cs="Arial"/>
              </w:rPr>
              <w:t xml:space="preserve">Educate community members, staff and partners on safeguarding </w:t>
            </w:r>
            <w:proofErr w:type="gramStart"/>
            <w:r w:rsidRPr="006C5629">
              <w:rPr>
                <w:rFonts w:ascii="Arial" w:hAnsi="Arial" w:cs="Arial"/>
              </w:rPr>
              <w:t>polices  and</w:t>
            </w:r>
            <w:proofErr w:type="gramEnd"/>
            <w:r w:rsidRPr="006C5629">
              <w:rPr>
                <w:rFonts w:ascii="Arial" w:hAnsi="Arial" w:cs="Arial"/>
              </w:rPr>
              <w:t xml:space="preserve"> other relevant regulatory frameworks of ActionAid Ghana.</w:t>
            </w:r>
          </w:p>
          <w:p w14:paraId="0A83F00B" w14:textId="77777777" w:rsidR="00FB7F52" w:rsidRPr="009F5B7E" w:rsidRDefault="00FB7F52" w:rsidP="006C5629">
            <w:pPr>
              <w:pStyle w:val="ListParagraph"/>
              <w:numPr>
                <w:ilvl w:val="0"/>
                <w:numId w:val="49"/>
              </w:numPr>
              <w:jc w:val="both"/>
            </w:pPr>
            <w:r>
              <w:rPr>
                <w:rFonts w:ascii="Arial" w:hAnsi="Arial" w:cs="Arial"/>
              </w:rPr>
              <w:t>Ensure strict adherence to data protection laws of Ghana and within the donor contract.</w:t>
            </w:r>
          </w:p>
        </w:tc>
      </w:tr>
      <w:tr w:rsidR="006B1276" w:rsidRPr="009F5B7E" w14:paraId="66307CE6" w14:textId="77777777" w:rsidTr="006E5C54">
        <w:tc>
          <w:tcPr>
            <w:tcW w:w="9701" w:type="dxa"/>
            <w:gridSpan w:val="7"/>
            <w:shd w:val="clear" w:color="auto" w:fill="808080"/>
            <w:tcMar>
              <w:top w:w="57" w:type="dxa"/>
            </w:tcMar>
          </w:tcPr>
          <w:p w14:paraId="4BDC86E9" w14:textId="77777777" w:rsidR="006B1276" w:rsidRPr="009F5B7E" w:rsidRDefault="006B1276" w:rsidP="006B1276">
            <w:pPr>
              <w:overflowPunct w:val="0"/>
              <w:autoSpaceDE w:val="0"/>
              <w:autoSpaceDN w:val="0"/>
              <w:adjustRightInd w:val="0"/>
              <w:spacing w:before="40" w:after="40"/>
              <w:jc w:val="both"/>
              <w:textAlignment w:val="baseline"/>
              <w:rPr>
                <w:b/>
                <w:color w:val="FFFFFF"/>
              </w:rPr>
            </w:pPr>
            <w:r w:rsidRPr="009F5B7E">
              <w:rPr>
                <w:b/>
                <w:color w:val="FFFFFF"/>
              </w:rPr>
              <w:t xml:space="preserve">Typical People Management Responsibility </w:t>
            </w:r>
          </w:p>
        </w:tc>
      </w:tr>
      <w:tr w:rsidR="006B1276" w:rsidRPr="009F5B7E" w14:paraId="63A4E0B7" w14:textId="77777777" w:rsidTr="006E5C54">
        <w:trPr>
          <w:trHeight w:val="70"/>
        </w:trPr>
        <w:tc>
          <w:tcPr>
            <w:tcW w:w="4962" w:type="dxa"/>
            <w:gridSpan w:val="4"/>
            <w:shd w:val="clear" w:color="auto" w:fill="FFFFFF"/>
            <w:tcMar>
              <w:top w:w="57" w:type="dxa"/>
            </w:tcMar>
          </w:tcPr>
          <w:p w14:paraId="6D3475BE" w14:textId="77777777" w:rsidR="006B1276" w:rsidRPr="009F5B7E" w:rsidRDefault="006B1276" w:rsidP="006B1276">
            <w:pPr>
              <w:spacing w:before="40" w:after="40"/>
              <w:jc w:val="both"/>
              <w:rPr>
                <w:b/>
                <w:i/>
              </w:rPr>
            </w:pPr>
            <w:r w:rsidRPr="009F5B7E">
              <w:rPr>
                <w:b/>
                <w:i/>
              </w:rPr>
              <w:t>Approximate number of people managed in total</w:t>
            </w:r>
          </w:p>
        </w:tc>
        <w:tc>
          <w:tcPr>
            <w:tcW w:w="4739" w:type="dxa"/>
            <w:gridSpan w:val="3"/>
            <w:tcMar>
              <w:top w:w="57" w:type="dxa"/>
            </w:tcMar>
          </w:tcPr>
          <w:p w14:paraId="1095F356" w14:textId="77777777" w:rsidR="006B1276" w:rsidRPr="009F5B7E" w:rsidRDefault="00E42FE4" w:rsidP="006B1276">
            <w:pPr>
              <w:spacing w:after="100"/>
              <w:jc w:val="both"/>
              <w:rPr>
                <w:b/>
                <w:i/>
              </w:rPr>
            </w:pPr>
            <w:r>
              <w:rPr>
                <w:b/>
                <w:i/>
              </w:rPr>
              <w:t>n/a</w:t>
            </w:r>
          </w:p>
        </w:tc>
      </w:tr>
      <w:tr w:rsidR="006B1276" w:rsidRPr="009F5B7E" w14:paraId="7831D84D" w14:textId="77777777" w:rsidTr="006E5C54">
        <w:trPr>
          <w:trHeight w:val="70"/>
        </w:trPr>
        <w:tc>
          <w:tcPr>
            <w:tcW w:w="4962" w:type="dxa"/>
            <w:gridSpan w:val="4"/>
            <w:shd w:val="clear" w:color="auto" w:fill="FFFFFF"/>
            <w:tcMar>
              <w:top w:w="57" w:type="dxa"/>
            </w:tcMar>
          </w:tcPr>
          <w:p w14:paraId="474DA858" w14:textId="77777777" w:rsidR="006B1276" w:rsidRPr="009F5B7E" w:rsidRDefault="006B1276" w:rsidP="006B1276">
            <w:pPr>
              <w:spacing w:before="40" w:after="40"/>
              <w:jc w:val="both"/>
              <w:rPr>
                <w:b/>
                <w:i/>
              </w:rPr>
            </w:pPr>
            <w:r w:rsidRPr="009F5B7E">
              <w:rPr>
                <w:b/>
                <w:i/>
              </w:rPr>
              <w:t>Approximate number of people matrix managed: (projects/dotted line)</w:t>
            </w:r>
          </w:p>
        </w:tc>
        <w:tc>
          <w:tcPr>
            <w:tcW w:w="4739" w:type="dxa"/>
            <w:gridSpan w:val="3"/>
            <w:tcMar>
              <w:top w:w="57" w:type="dxa"/>
            </w:tcMar>
          </w:tcPr>
          <w:p w14:paraId="094005F9" w14:textId="77777777" w:rsidR="006B1276" w:rsidRPr="009F5B7E" w:rsidRDefault="00E42FE4" w:rsidP="006B1276">
            <w:pPr>
              <w:spacing w:after="100"/>
              <w:jc w:val="both"/>
            </w:pPr>
            <w:r>
              <w:t>n/a</w:t>
            </w:r>
          </w:p>
        </w:tc>
      </w:tr>
      <w:tr w:rsidR="006B1276" w:rsidRPr="009F5B7E" w14:paraId="66EB1543" w14:textId="77777777" w:rsidTr="006E5C54">
        <w:trPr>
          <w:trHeight w:val="70"/>
        </w:trPr>
        <w:tc>
          <w:tcPr>
            <w:tcW w:w="4962" w:type="dxa"/>
            <w:gridSpan w:val="4"/>
            <w:shd w:val="clear" w:color="auto" w:fill="FFFFFF"/>
            <w:tcMar>
              <w:top w:w="57" w:type="dxa"/>
            </w:tcMar>
          </w:tcPr>
          <w:p w14:paraId="2B4400AE" w14:textId="77777777" w:rsidR="006B1276" w:rsidRPr="009F5B7E" w:rsidRDefault="006B1276" w:rsidP="006B1276">
            <w:pPr>
              <w:spacing w:before="40" w:after="40"/>
              <w:jc w:val="both"/>
              <w:rPr>
                <w:b/>
                <w:i/>
              </w:rPr>
            </w:pPr>
            <w:r w:rsidRPr="009F5B7E">
              <w:rPr>
                <w:b/>
                <w:i/>
              </w:rPr>
              <w:t>Team Leader (Yes/No)</w:t>
            </w:r>
          </w:p>
        </w:tc>
        <w:tc>
          <w:tcPr>
            <w:tcW w:w="4739" w:type="dxa"/>
            <w:gridSpan w:val="3"/>
            <w:tcMar>
              <w:top w:w="57" w:type="dxa"/>
            </w:tcMar>
          </w:tcPr>
          <w:p w14:paraId="6ADACCAE" w14:textId="77777777" w:rsidR="006B1276" w:rsidRPr="009F5B7E" w:rsidRDefault="008A54DB" w:rsidP="006B1276">
            <w:pPr>
              <w:spacing w:after="100"/>
              <w:jc w:val="both"/>
              <w:rPr>
                <w:b/>
                <w:i/>
              </w:rPr>
            </w:pPr>
            <w:r>
              <w:rPr>
                <w:b/>
                <w:i/>
              </w:rPr>
              <w:t>No</w:t>
            </w:r>
          </w:p>
        </w:tc>
      </w:tr>
      <w:tr w:rsidR="006B1276" w:rsidRPr="009F5B7E" w14:paraId="7FB175AF" w14:textId="77777777" w:rsidTr="006E5C54">
        <w:trPr>
          <w:trHeight w:val="70"/>
        </w:trPr>
        <w:tc>
          <w:tcPr>
            <w:tcW w:w="4962" w:type="dxa"/>
            <w:gridSpan w:val="4"/>
            <w:shd w:val="clear" w:color="auto" w:fill="FFFFFF"/>
            <w:tcMar>
              <w:top w:w="57" w:type="dxa"/>
            </w:tcMar>
          </w:tcPr>
          <w:p w14:paraId="639B9476" w14:textId="77777777" w:rsidR="006B1276" w:rsidRPr="009F5B7E" w:rsidRDefault="006B1276" w:rsidP="006B1276">
            <w:pPr>
              <w:spacing w:before="40" w:after="40"/>
              <w:jc w:val="both"/>
              <w:rPr>
                <w:b/>
                <w:i/>
              </w:rPr>
            </w:pPr>
            <w:r w:rsidRPr="009F5B7E">
              <w:rPr>
                <w:b/>
                <w:i/>
              </w:rPr>
              <w:t>Grandfather- manager of Team Leaders (Yes/No)</w:t>
            </w:r>
          </w:p>
        </w:tc>
        <w:tc>
          <w:tcPr>
            <w:tcW w:w="4739" w:type="dxa"/>
            <w:gridSpan w:val="3"/>
            <w:tcMar>
              <w:top w:w="57" w:type="dxa"/>
            </w:tcMar>
          </w:tcPr>
          <w:p w14:paraId="629B6D00" w14:textId="77777777" w:rsidR="006B1276" w:rsidRPr="009F5B7E" w:rsidRDefault="008A54DB" w:rsidP="006B1276">
            <w:pPr>
              <w:spacing w:after="100"/>
              <w:jc w:val="both"/>
              <w:rPr>
                <w:b/>
                <w:i/>
              </w:rPr>
            </w:pPr>
            <w:r>
              <w:rPr>
                <w:b/>
                <w:i/>
              </w:rPr>
              <w:t>Head of Programmes, Campaigns and Innovations</w:t>
            </w:r>
          </w:p>
        </w:tc>
      </w:tr>
      <w:tr w:rsidR="006B1276" w:rsidRPr="009F5B7E" w14:paraId="59CD2A87" w14:textId="77777777" w:rsidTr="006E5C54">
        <w:trPr>
          <w:trHeight w:val="70"/>
        </w:trPr>
        <w:tc>
          <w:tcPr>
            <w:tcW w:w="9701" w:type="dxa"/>
            <w:gridSpan w:val="7"/>
            <w:shd w:val="clear" w:color="auto" w:fill="FFFFFF"/>
            <w:tcMar>
              <w:top w:w="57" w:type="dxa"/>
            </w:tcMar>
          </w:tcPr>
          <w:p w14:paraId="55FCAEDD" w14:textId="77777777" w:rsidR="006B1276" w:rsidRPr="009F5B7E" w:rsidRDefault="006B1276" w:rsidP="006B1276">
            <w:pPr>
              <w:spacing w:after="100"/>
              <w:jc w:val="both"/>
              <w:rPr>
                <w:b/>
              </w:rPr>
            </w:pPr>
            <w:r w:rsidRPr="009F5B7E">
              <w:rPr>
                <w:b/>
              </w:rPr>
              <w:t>Relationships/Assets maintained</w:t>
            </w:r>
          </w:p>
        </w:tc>
      </w:tr>
      <w:tr w:rsidR="006B1276" w:rsidRPr="009F5B7E" w14:paraId="4949187E" w14:textId="77777777" w:rsidTr="006E5C54">
        <w:trPr>
          <w:trHeight w:val="70"/>
        </w:trPr>
        <w:tc>
          <w:tcPr>
            <w:tcW w:w="4962" w:type="dxa"/>
            <w:gridSpan w:val="4"/>
            <w:shd w:val="clear" w:color="auto" w:fill="FFFFFF"/>
            <w:tcMar>
              <w:top w:w="57" w:type="dxa"/>
            </w:tcMar>
          </w:tcPr>
          <w:p w14:paraId="2EE55981" w14:textId="77777777" w:rsidR="006B1276" w:rsidRPr="009F5B7E" w:rsidRDefault="006B1276" w:rsidP="006B1276">
            <w:pPr>
              <w:spacing w:before="40" w:after="40"/>
              <w:jc w:val="both"/>
              <w:rPr>
                <w:b/>
                <w:i/>
              </w:rPr>
            </w:pPr>
            <w:r w:rsidRPr="009F5B7E">
              <w:rPr>
                <w:b/>
                <w:i/>
              </w:rPr>
              <w:t>Internal Relations (Describe level and nature of contacts with AAG)</w:t>
            </w:r>
          </w:p>
        </w:tc>
        <w:tc>
          <w:tcPr>
            <w:tcW w:w="4739" w:type="dxa"/>
            <w:gridSpan w:val="3"/>
            <w:tcMar>
              <w:top w:w="57" w:type="dxa"/>
            </w:tcMar>
          </w:tcPr>
          <w:p w14:paraId="2FA78940" w14:textId="77777777" w:rsidR="006B1276" w:rsidRPr="009606C3" w:rsidRDefault="008A54DB" w:rsidP="006B1276">
            <w:pPr>
              <w:spacing w:after="100"/>
              <w:jc w:val="both"/>
            </w:pPr>
            <w:r w:rsidRPr="009606C3">
              <w:t>Country Leadership Team, Senior Management Team, Project Staff, AAG Fundraising and Communications Team, Regional Programme Managers, Staff</w:t>
            </w:r>
          </w:p>
        </w:tc>
      </w:tr>
      <w:tr w:rsidR="006B1276" w:rsidRPr="009F5B7E" w14:paraId="091281F6" w14:textId="77777777" w:rsidTr="006E5C54">
        <w:trPr>
          <w:trHeight w:val="70"/>
        </w:trPr>
        <w:tc>
          <w:tcPr>
            <w:tcW w:w="4962" w:type="dxa"/>
            <w:gridSpan w:val="4"/>
            <w:shd w:val="clear" w:color="auto" w:fill="FFFFFF"/>
            <w:tcMar>
              <w:top w:w="57" w:type="dxa"/>
            </w:tcMar>
          </w:tcPr>
          <w:p w14:paraId="143D751D" w14:textId="77777777" w:rsidR="006B1276" w:rsidRPr="009F5B7E" w:rsidRDefault="006B1276" w:rsidP="006B1276">
            <w:pPr>
              <w:spacing w:before="40" w:after="40"/>
              <w:jc w:val="both"/>
              <w:rPr>
                <w:b/>
                <w:i/>
              </w:rPr>
            </w:pPr>
            <w:r w:rsidRPr="009F5B7E">
              <w:rPr>
                <w:b/>
                <w:i/>
              </w:rPr>
              <w:t>External Relations (Describe level and nature of contacts outside AAG)</w:t>
            </w:r>
          </w:p>
        </w:tc>
        <w:tc>
          <w:tcPr>
            <w:tcW w:w="4739" w:type="dxa"/>
            <w:gridSpan w:val="3"/>
            <w:tcMar>
              <w:top w:w="57" w:type="dxa"/>
            </w:tcMar>
          </w:tcPr>
          <w:p w14:paraId="14C29D20" w14:textId="77777777" w:rsidR="006B1276" w:rsidRPr="009606C3" w:rsidRDefault="008A54DB" w:rsidP="006B1276">
            <w:pPr>
              <w:spacing w:after="100"/>
              <w:jc w:val="both"/>
            </w:pPr>
            <w:r w:rsidRPr="009606C3">
              <w:t>National Partners, MDAs, CSOs, Public Institutions, Partner Organizations, Service Providers</w:t>
            </w:r>
          </w:p>
        </w:tc>
      </w:tr>
      <w:tr w:rsidR="006B1276" w:rsidRPr="009F5B7E" w14:paraId="54DA837B" w14:textId="77777777" w:rsidTr="006E5C54">
        <w:trPr>
          <w:trHeight w:val="70"/>
        </w:trPr>
        <w:tc>
          <w:tcPr>
            <w:tcW w:w="4962" w:type="dxa"/>
            <w:gridSpan w:val="4"/>
            <w:shd w:val="clear" w:color="auto" w:fill="FFFFFF"/>
            <w:tcMar>
              <w:top w:w="57" w:type="dxa"/>
            </w:tcMar>
          </w:tcPr>
          <w:p w14:paraId="261069B9" w14:textId="77777777" w:rsidR="006B1276" w:rsidRPr="009F5B7E" w:rsidRDefault="006B1276" w:rsidP="006B1276">
            <w:pPr>
              <w:spacing w:before="40" w:after="40"/>
              <w:jc w:val="both"/>
              <w:rPr>
                <w:b/>
                <w:i/>
              </w:rPr>
            </w:pPr>
            <w:r w:rsidRPr="009F5B7E">
              <w:rPr>
                <w:b/>
                <w:i/>
              </w:rPr>
              <w:t>Responsibility for Assets (Describe types of assets directly handled or supervised)</w:t>
            </w:r>
          </w:p>
        </w:tc>
        <w:tc>
          <w:tcPr>
            <w:tcW w:w="4739" w:type="dxa"/>
            <w:gridSpan w:val="3"/>
            <w:tcMar>
              <w:top w:w="57" w:type="dxa"/>
            </w:tcMar>
          </w:tcPr>
          <w:p w14:paraId="5EB4B041" w14:textId="77777777" w:rsidR="006B1276" w:rsidRPr="009606C3" w:rsidRDefault="008A54DB" w:rsidP="006B1276">
            <w:pPr>
              <w:spacing w:after="100"/>
              <w:jc w:val="both"/>
            </w:pPr>
            <w:r w:rsidRPr="009606C3">
              <w:rPr>
                <w:sz w:val="22"/>
                <w:szCs w:val="22"/>
              </w:rPr>
              <w:t>Computer and accessories, telephone handset, office desk, chair, cabinet, and any other assigned to you.</w:t>
            </w:r>
          </w:p>
        </w:tc>
      </w:tr>
      <w:tr w:rsidR="006B1276" w:rsidRPr="009F5B7E" w14:paraId="4A619EBF" w14:textId="77777777" w:rsidTr="006E5C54">
        <w:tc>
          <w:tcPr>
            <w:tcW w:w="9701" w:type="dxa"/>
            <w:gridSpan w:val="7"/>
            <w:shd w:val="clear" w:color="auto" w:fill="808080"/>
            <w:tcMar>
              <w:top w:w="57" w:type="dxa"/>
            </w:tcMar>
          </w:tcPr>
          <w:p w14:paraId="5DF2E5AA" w14:textId="77777777" w:rsidR="006B1276" w:rsidRPr="009F5B7E" w:rsidRDefault="006B1276" w:rsidP="006B1276">
            <w:pPr>
              <w:overflowPunct w:val="0"/>
              <w:autoSpaceDE w:val="0"/>
              <w:autoSpaceDN w:val="0"/>
              <w:adjustRightInd w:val="0"/>
              <w:spacing w:before="40" w:after="40"/>
              <w:jc w:val="both"/>
              <w:textAlignment w:val="baseline"/>
              <w:rPr>
                <w:b/>
              </w:rPr>
            </w:pPr>
            <w:r w:rsidRPr="009F5B7E">
              <w:rPr>
                <w:b/>
                <w:color w:val="FFFFFF" w:themeColor="background1"/>
              </w:rPr>
              <w:t>COMPETENCIES:</w:t>
            </w:r>
          </w:p>
        </w:tc>
      </w:tr>
      <w:tr w:rsidR="006B1276" w:rsidRPr="009F5B7E" w14:paraId="6ED0B15A" w14:textId="77777777" w:rsidTr="006E5C54">
        <w:trPr>
          <w:trHeight w:val="70"/>
        </w:trPr>
        <w:tc>
          <w:tcPr>
            <w:tcW w:w="2252" w:type="dxa"/>
            <w:shd w:val="clear" w:color="auto" w:fill="C0C0C0"/>
            <w:tcMar>
              <w:top w:w="57" w:type="dxa"/>
            </w:tcMar>
          </w:tcPr>
          <w:p w14:paraId="1E13E61F" w14:textId="77777777" w:rsidR="006B1276" w:rsidRPr="009F5B7E" w:rsidRDefault="006B1276" w:rsidP="006B1276">
            <w:pPr>
              <w:spacing w:before="40" w:after="40"/>
              <w:jc w:val="both"/>
              <w:rPr>
                <w:b/>
              </w:rPr>
            </w:pPr>
            <w:r w:rsidRPr="009F5B7E">
              <w:rPr>
                <w:b/>
              </w:rPr>
              <w:t>EDUCATIONAL QUALIFICATION (State minimum entry educational/professional qualification required by the position).</w:t>
            </w:r>
          </w:p>
        </w:tc>
        <w:tc>
          <w:tcPr>
            <w:tcW w:w="7449" w:type="dxa"/>
            <w:gridSpan w:val="6"/>
            <w:tcMar>
              <w:top w:w="57" w:type="dxa"/>
            </w:tcMar>
          </w:tcPr>
          <w:p w14:paraId="7C6FF9D7" w14:textId="00A3350E" w:rsidR="006B1276" w:rsidRPr="009F5B7E" w:rsidRDefault="008A54DB" w:rsidP="006B1276">
            <w:pPr>
              <w:ind w:left="360"/>
              <w:jc w:val="both"/>
            </w:pPr>
            <w:r>
              <w:t>1</w:t>
            </w:r>
            <w:r w:rsidRPr="00386726">
              <w:rPr>
                <w:vertAlign w:val="superscript"/>
              </w:rPr>
              <w:t>st</w:t>
            </w:r>
            <w:r>
              <w:t xml:space="preserve"> Degree in Communications Studies / Management Studies/ Business Administration+ </w:t>
            </w:r>
            <w:r w:rsidR="00FB7F52">
              <w:t xml:space="preserve">3 </w:t>
            </w:r>
            <w:proofErr w:type="spellStart"/>
            <w:r>
              <w:t>years</w:t>
            </w:r>
            <w:proofErr w:type="spellEnd"/>
            <w:r>
              <w:t xml:space="preserve"> work experience </w:t>
            </w:r>
          </w:p>
        </w:tc>
      </w:tr>
      <w:tr w:rsidR="006B1276" w:rsidRPr="009F5B7E" w14:paraId="526B5920" w14:textId="77777777" w:rsidTr="006E5C54">
        <w:trPr>
          <w:trHeight w:val="70"/>
        </w:trPr>
        <w:tc>
          <w:tcPr>
            <w:tcW w:w="2252" w:type="dxa"/>
            <w:shd w:val="clear" w:color="auto" w:fill="C0C0C0"/>
            <w:tcMar>
              <w:top w:w="57" w:type="dxa"/>
            </w:tcMar>
          </w:tcPr>
          <w:p w14:paraId="5730BA76" w14:textId="77777777" w:rsidR="006B1276" w:rsidRPr="009F5B7E" w:rsidRDefault="006B1276" w:rsidP="006B1276">
            <w:pPr>
              <w:spacing w:before="100" w:beforeAutospacing="1" w:after="100" w:afterAutospacing="1"/>
              <w:jc w:val="both"/>
              <w:rPr>
                <w:b/>
              </w:rPr>
            </w:pPr>
            <w:r w:rsidRPr="009F5B7E">
              <w:rPr>
                <w:b/>
              </w:rPr>
              <w:t xml:space="preserve">TECHNICAL (State core job </w:t>
            </w:r>
            <w:r w:rsidRPr="009F5B7E">
              <w:rPr>
                <w:b/>
              </w:rPr>
              <w:lastRenderedPageBreak/>
              <w:t>knowledge/skills required for successful execution of the job)</w:t>
            </w:r>
          </w:p>
        </w:tc>
        <w:tc>
          <w:tcPr>
            <w:tcW w:w="7449" w:type="dxa"/>
            <w:gridSpan w:val="6"/>
            <w:tcMar>
              <w:top w:w="57" w:type="dxa"/>
            </w:tcMar>
          </w:tcPr>
          <w:p w14:paraId="036E28F2" w14:textId="77777777" w:rsidR="00682AB2" w:rsidRDefault="00682AB2" w:rsidP="00682AB2">
            <w:pPr>
              <w:pStyle w:val="ListParagraph"/>
              <w:numPr>
                <w:ilvl w:val="0"/>
                <w:numId w:val="48"/>
              </w:numPr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lastRenderedPageBreak/>
              <w:t>Knowledge of Logistics and Assets management principles</w:t>
            </w:r>
          </w:p>
          <w:p w14:paraId="34258ADB" w14:textId="77777777" w:rsidR="00682AB2" w:rsidRDefault="00682AB2" w:rsidP="00682AB2">
            <w:pPr>
              <w:pStyle w:val="ListParagraph"/>
              <w:numPr>
                <w:ilvl w:val="0"/>
                <w:numId w:val="48"/>
              </w:numPr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Knowledge of Computer skills</w:t>
            </w:r>
          </w:p>
          <w:p w14:paraId="1F4CBD37" w14:textId="77777777" w:rsidR="00682AB2" w:rsidRDefault="00682AB2" w:rsidP="00682AB2">
            <w:pPr>
              <w:pStyle w:val="ListParagraph"/>
              <w:numPr>
                <w:ilvl w:val="0"/>
                <w:numId w:val="48"/>
              </w:numPr>
              <w:spacing w:after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Knowledge of Events management concepts</w:t>
            </w:r>
          </w:p>
          <w:p w14:paraId="5E03AFA9" w14:textId="77777777" w:rsidR="00682AB2" w:rsidRPr="00F456DC" w:rsidRDefault="00682AB2" w:rsidP="00682AB2">
            <w:pPr>
              <w:pStyle w:val="ListParagraph"/>
              <w:numPr>
                <w:ilvl w:val="0"/>
                <w:numId w:val="48"/>
              </w:numPr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Knowledge of Travels management procedures</w:t>
            </w:r>
          </w:p>
          <w:p w14:paraId="4E76C793" w14:textId="77777777" w:rsidR="00F456DC" w:rsidRPr="00F456DC" w:rsidRDefault="00F456DC" w:rsidP="00F456DC">
            <w:pPr>
              <w:pStyle w:val="ListParagraph"/>
              <w:numPr>
                <w:ilvl w:val="0"/>
                <w:numId w:val="48"/>
              </w:numPr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F456DC">
              <w:rPr>
                <w:rFonts w:ascii="Times New Roman" w:hAnsi="Times New Roman"/>
                <w:sz w:val="24"/>
                <w:szCs w:val="24"/>
                <w:lang w:val="en-US" w:eastAsia="en-US"/>
              </w:rPr>
              <w:t>Website and social media management</w:t>
            </w:r>
          </w:p>
          <w:p w14:paraId="3DD342CC" w14:textId="77777777" w:rsidR="00F456DC" w:rsidRPr="00F456DC" w:rsidRDefault="00F456DC" w:rsidP="00F456DC">
            <w:pPr>
              <w:pStyle w:val="ListParagraph"/>
              <w:numPr>
                <w:ilvl w:val="0"/>
                <w:numId w:val="48"/>
              </w:numPr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F456DC">
              <w:rPr>
                <w:rFonts w:ascii="Times New Roman" w:hAnsi="Times New Roman"/>
                <w:sz w:val="24"/>
                <w:szCs w:val="24"/>
                <w:lang w:val="en-US" w:eastAsia="en-US"/>
              </w:rPr>
              <w:t>Contracts management and photography</w:t>
            </w:r>
          </w:p>
          <w:p w14:paraId="6CB65144" w14:textId="77777777" w:rsidR="00F456DC" w:rsidRPr="00F456DC" w:rsidRDefault="00F456DC" w:rsidP="00F456DC">
            <w:pPr>
              <w:pStyle w:val="ListParagraph"/>
              <w:numPr>
                <w:ilvl w:val="0"/>
                <w:numId w:val="48"/>
              </w:numPr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F456DC">
              <w:rPr>
                <w:rFonts w:ascii="Times New Roman" w:hAnsi="Times New Roman"/>
                <w:sz w:val="24"/>
                <w:szCs w:val="24"/>
                <w:lang w:val="en-US" w:eastAsia="en-US"/>
              </w:rPr>
              <w:t>Relationship Management</w:t>
            </w:r>
          </w:p>
          <w:p w14:paraId="295890A5" w14:textId="77777777" w:rsidR="006B1276" w:rsidRDefault="00F456DC" w:rsidP="00F456DC">
            <w:pPr>
              <w:pStyle w:val="ListParagraph"/>
              <w:numPr>
                <w:ilvl w:val="0"/>
                <w:numId w:val="48"/>
              </w:numPr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F456DC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Good communication skills </w:t>
            </w:r>
          </w:p>
          <w:p w14:paraId="45B1D5FE" w14:textId="23B8B923" w:rsidR="00F456DC" w:rsidRPr="00F456DC" w:rsidRDefault="00FB7F52" w:rsidP="00F456DC">
            <w:pPr>
              <w:pStyle w:val="ListParagraph"/>
              <w:numPr>
                <w:ilvl w:val="0"/>
                <w:numId w:val="48"/>
              </w:numPr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Quality r</w:t>
            </w:r>
            <w:r w:rsidR="00F456DC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eport writing </w:t>
            </w: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skills</w:t>
            </w:r>
          </w:p>
        </w:tc>
      </w:tr>
      <w:tr w:rsidR="006B1276" w:rsidRPr="009F5B7E" w14:paraId="2018C32B" w14:textId="77777777" w:rsidTr="006E5C54">
        <w:trPr>
          <w:trHeight w:val="70"/>
        </w:trPr>
        <w:tc>
          <w:tcPr>
            <w:tcW w:w="2252" w:type="dxa"/>
            <w:shd w:val="clear" w:color="auto" w:fill="C0C0C0"/>
            <w:tcMar>
              <w:top w:w="57" w:type="dxa"/>
            </w:tcMar>
          </w:tcPr>
          <w:p w14:paraId="7B46F105" w14:textId="77777777" w:rsidR="006B1276" w:rsidRPr="009F5B7E" w:rsidRDefault="006B1276" w:rsidP="006B1276">
            <w:pPr>
              <w:spacing w:before="40" w:after="40"/>
              <w:jc w:val="both"/>
              <w:rPr>
                <w:b/>
                <w:color w:val="FFFFFF"/>
              </w:rPr>
            </w:pPr>
            <w:r w:rsidRPr="009F5B7E">
              <w:rPr>
                <w:b/>
              </w:rPr>
              <w:lastRenderedPageBreak/>
              <w:t>PERSONALITY (State core personal attributes required for successful execution of the job)</w:t>
            </w:r>
          </w:p>
        </w:tc>
        <w:tc>
          <w:tcPr>
            <w:tcW w:w="7449" w:type="dxa"/>
            <w:gridSpan w:val="6"/>
            <w:tcMar>
              <w:top w:w="57" w:type="dxa"/>
            </w:tcMar>
          </w:tcPr>
          <w:p w14:paraId="6B994932" w14:textId="77777777" w:rsidR="008A54DB" w:rsidRPr="00157F81" w:rsidRDefault="008A54DB" w:rsidP="008A54DB">
            <w:pPr>
              <w:pStyle w:val="ListParagraph"/>
              <w:numPr>
                <w:ilvl w:val="0"/>
                <w:numId w:val="47"/>
              </w:numPr>
              <w:spacing w:after="100"/>
              <w:rPr>
                <w:rFonts w:ascii="Times New Roman" w:hAnsi="Times New Roman"/>
                <w:sz w:val="24"/>
                <w:szCs w:val="24"/>
              </w:rPr>
            </w:pPr>
            <w:r w:rsidRPr="00157F81">
              <w:rPr>
                <w:rFonts w:ascii="Times New Roman" w:hAnsi="Times New Roman"/>
                <w:sz w:val="24"/>
                <w:szCs w:val="24"/>
              </w:rPr>
              <w:t>Openness</w:t>
            </w:r>
          </w:p>
          <w:p w14:paraId="7299F115" w14:textId="77777777" w:rsidR="008A54DB" w:rsidRPr="00157F81" w:rsidRDefault="008A54DB" w:rsidP="008A54DB">
            <w:pPr>
              <w:pStyle w:val="ListParagraph"/>
              <w:numPr>
                <w:ilvl w:val="0"/>
                <w:numId w:val="47"/>
              </w:numPr>
              <w:spacing w:after="100"/>
              <w:rPr>
                <w:rFonts w:ascii="Times New Roman" w:hAnsi="Times New Roman"/>
                <w:sz w:val="24"/>
                <w:szCs w:val="24"/>
              </w:rPr>
            </w:pPr>
            <w:r w:rsidRPr="00157F81">
              <w:rPr>
                <w:rFonts w:ascii="Times New Roman" w:hAnsi="Times New Roman"/>
                <w:sz w:val="24"/>
                <w:szCs w:val="24"/>
              </w:rPr>
              <w:t>Detail Orientation</w:t>
            </w:r>
          </w:p>
          <w:p w14:paraId="16C29E74" w14:textId="77777777" w:rsidR="008A54DB" w:rsidRPr="00157F81" w:rsidRDefault="008A54DB" w:rsidP="008A54DB">
            <w:pPr>
              <w:pStyle w:val="ListParagraph"/>
              <w:numPr>
                <w:ilvl w:val="0"/>
                <w:numId w:val="47"/>
              </w:numPr>
              <w:spacing w:after="100"/>
              <w:rPr>
                <w:rFonts w:ascii="Times New Roman" w:hAnsi="Times New Roman"/>
                <w:sz w:val="24"/>
                <w:szCs w:val="24"/>
              </w:rPr>
            </w:pPr>
            <w:r w:rsidRPr="00157F81">
              <w:rPr>
                <w:rFonts w:ascii="Times New Roman" w:hAnsi="Times New Roman"/>
                <w:sz w:val="24"/>
                <w:szCs w:val="24"/>
              </w:rPr>
              <w:t xml:space="preserve">Proactive </w:t>
            </w:r>
          </w:p>
          <w:p w14:paraId="43458A4D" w14:textId="77777777" w:rsidR="008A54DB" w:rsidRPr="00157F81" w:rsidRDefault="008A54DB" w:rsidP="008A54DB">
            <w:pPr>
              <w:pStyle w:val="ListParagraph"/>
              <w:numPr>
                <w:ilvl w:val="0"/>
                <w:numId w:val="47"/>
              </w:numPr>
              <w:spacing w:after="100"/>
              <w:rPr>
                <w:rFonts w:ascii="Times New Roman" w:hAnsi="Times New Roman"/>
                <w:sz w:val="24"/>
                <w:szCs w:val="24"/>
              </w:rPr>
            </w:pPr>
            <w:r w:rsidRPr="00157F81">
              <w:rPr>
                <w:rFonts w:ascii="Times New Roman" w:hAnsi="Times New Roman"/>
                <w:sz w:val="24"/>
                <w:szCs w:val="24"/>
              </w:rPr>
              <w:t xml:space="preserve">Warmth </w:t>
            </w:r>
          </w:p>
          <w:p w14:paraId="5DD794B9" w14:textId="77777777" w:rsidR="00682AB2" w:rsidRPr="00682AB2" w:rsidRDefault="00682AB2" w:rsidP="00682AB2">
            <w:pPr>
              <w:pStyle w:val="ListParagraph"/>
              <w:spacing w:after="100"/>
              <w:rPr>
                <w:rFonts w:ascii="Times New Roman" w:hAnsi="Times New Roman"/>
                <w:sz w:val="24"/>
                <w:szCs w:val="24"/>
              </w:rPr>
            </w:pPr>
            <w:r w:rsidRPr="00682AB2">
              <w:rPr>
                <w:rFonts w:ascii="Times New Roman" w:hAnsi="Times New Roman"/>
                <w:sz w:val="24"/>
                <w:szCs w:val="24"/>
              </w:rPr>
              <w:t>Reliability</w:t>
            </w:r>
          </w:p>
          <w:p w14:paraId="32715480" w14:textId="77777777" w:rsidR="00682AB2" w:rsidRPr="00682AB2" w:rsidRDefault="00682AB2" w:rsidP="00682AB2">
            <w:pPr>
              <w:pStyle w:val="ListParagraph"/>
              <w:spacing w:after="100"/>
              <w:rPr>
                <w:rFonts w:ascii="Times New Roman" w:hAnsi="Times New Roman"/>
                <w:sz w:val="24"/>
                <w:szCs w:val="24"/>
              </w:rPr>
            </w:pPr>
            <w:r w:rsidRPr="00682AB2">
              <w:rPr>
                <w:rFonts w:ascii="Times New Roman" w:hAnsi="Times New Roman"/>
                <w:sz w:val="24"/>
                <w:szCs w:val="24"/>
              </w:rPr>
              <w:t>Risk Orientation</w:t>
            </w:r>
          </w:p>
          <w:p w14:paraId="40C37D6E" w14:textId="77777777" w:rsidR="00682AB2" w:rsidRPr="00682AB2" w:rsidRDefault="00682AB2" w:rsidP="00682AB2">
            <w:pPr>
              <w:pStyle w:val="ListParagraph"/>
              <w:spacing w:after="100"/>
              <w:rPr>
                <w:rFonts w:ascii="Times New Roman" w:hAnsi="Times New Roman"/>
                <w:sz w:val="24"/>
                <w:szCs w:val="24"/>
              </w:rPr>
            </w:pPr>
            <w:r w:rsidRPr="00682AB2">
              <w:rPr>
                <w:rFonts w:ascii="Times New Roman" w:hAnsi="Times New Roman"/>
                <w:sz w:val="24"/>
                <w:szCs w:val="24"/>
              </w:rPr>
              <w:t>Reaction time</w:t>
            </w:r>
          </w:p>
          <w:p w14:paraId="26AFB104" w14:textId="77777777" w:rsidR="00682AB2" w:rsidRDefault="00682AB2" w:rsidP="00682AB2">
            <w:pPr>
              <w:pStyle w:val="ListParagraph"/>
              <w:spacing w:after="100"/>
              <w:rPr>
                <w:rFonts w:ascii="Times New Roman" w:hAnsi="Times New Roman"/>
                <w:sz w:val="24"/>
                <w:szCs w:val="24"/>
              </w:rPr>
            </w:pPr>
            <w:r w:rsidRPr="00682AB2">
              <w:rPr>
                <w:rFonts w:ascii="Times New Roman" w:hAnsi="Times New Roman"/>
                <w:sz w:val="24"/>
                <w:szCs w:val="24"/>
              </w:rPr>
              <w:t>Proactive</w:t>
            </w:r>
          </w:p>
          <w:p w14:paraId="3D26A7F1" w14:textId="77777777" w:rsidR="00FB7F52" w:rsidRDefault="00FB7F52" w:rsidP="00682AB2">
            <w:pPr>
              <w:pStyle w:val="ListParagraph"/>
              <w:spacing w:after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Team player</w:t>
            </w:r>
          </w:p>
          <w:p w14:paraId="0F0598F4" w14:textId="77777777" w:rsidR="00FB7F52" w:rsidRPr="00682AB2" w:rsidRDefault="00FB7F52" w:rsidP="00682AB2">
            <w:pPr>
              <w:pStyle w:val="ListParagraph"/>
              <w:spacing w:after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Quality of output</w:t>
            </w:r>
          </w:p>
          <w:p w14:paraId="64C9784B" w14:textId="77777777" w:rsidR="006B1276" w:rsidRPr="009F5B7E" w:rsidRDefault="006B1276" w:rsidP="00682AB2">
            <w:pPr>
              <w:pStyle w:val="ListParagraph"/>
              <w:spacing w:after="1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1276" w:rsidRPr="009F5B7E" w14:paraId="439A1DD8" w14:textId="77777777" w:rsidTr="006E5C54">
        <w:trPr>
          <w:trHeight w:val="70"/>
        </w:trPr>
        <w:tc>
          <w:tcPr>
            <w:tcW w:w="9701" w:type="dxa"/>
            <w:gridSpan w:val="7"/>
            <w:shd w:val="clear" w:color="auto" w:fill="FFFFFF"/>
            <w:tcMar>
              <w:top w:w="57" w:type="dxa"/>
            </w:tcMar>
            <w:vAlign w:val="center"/>
          </w:tcPr>
          <w:p w14:paraId="71040E01" w14:textId="77777777" w:rsidR="006B1276" w:rsidRPr="009F5B7E" w:rsidRDefault="006B1276" w:rsidP="006B1276">
            <w:pPr>
              <w:spacing w:before="100" w:beforeAutospacing="1" w:after="100" w:afterAutospacing="1"/>
              <w:jc w:val="both"/>
              <w:rPr>
                <w:b/>
              </w:rPr>
            </w:pPr>
          </w:p>
        </w:tc>
      </w:tr>
      <w:tr w:rsidR="006B1276" w:rsidRPr="009F5B7E" w14:paraId="3111706C" w14:textId="77777777" w:rsidTr="006E5C54">
        <w:trPr>
          <w:trHeight w:val="351"/>
        </w:trPr>
        <w:tc>
          <w:tcPr>
            <w:tcW w:w="9701" w:type="dxa"/>
            <w:gridSpan w:val="7"/>
            <w:shd w:val="clear" w:color="auto" w:fill="BFBFBF"/>
            <w:tcMar>
              <w:top w:w="57" w:type="dxa"/>
            </w:tcMar>
            <w:vAlign w:val="center"/>
          </w:tcPr>
          <w:p w14:paraId="0A77CD73" w14:textId="77777777" w:rsidR="006B1276" w:rsidRPr="009F5B7E" w:rsidRDefault="006B1276" w:rsidP="006B1276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9F5B7E">
              <w:rPr>
                <w:b/>
                <w:color w:val="FFFFFF"/>
              </w:rPr>
              <w:t>Competency Profile</w:t>
            </w:r>
          </w:p>
        </w:tc>
      </w:tr>
      <w:tr w:rsidR="006B1276" w:rsidRPr="009F5B7E" w14:paraId="460832F9" w14:textId="77777777" w:rsidTr="006E5C54">
        <w:trPr>
          <w:trHeight w:val="70"/>
        </w:trPr>
        <w:tc>
          <w:tcPr>
            <w:tcW w:w="3641" w:type="dxa"/>
            <w:gridSpan w:val="3"/>
            <w:shd w:val="clear" w:color="auto" w:fill="BFBFBF"/>
            <w:tcMar>
              <w:top w:w="57" w:type="dxa"/>
            </w:tcMar>
            <w:vAlign w:val="center"/>
          </w:tcPr>
          <w:p w14:paraId="0512A931" w14:textId="77777777" w:rsidR="006B1276" w:rsidRPr="009F5B7E" w:rsidRDefault="006B1276" w:rsidP="006B1276">
            <w:pPr>
              <w:spacing w:before="40" w:after="40"/>
              <w:jc w:val="center"/>
              <w:rPr>
                <w:b/>
                <w:color w:val="FFFFFF"/>
              </w:rPr>
            </w:pPr>
            <w:r w:rsidRPr="009F5B7E">
              <w:rPr>
                <w:b/>
                <w:color w:val="FFFFFF"/>
              </w:rPr>
              <w:t>Competency</w:t>
            </w:r>
          </w:p>
        </w:tc>
        <w:tc>
          <w:tcPr>
            <w:tcW w:w="6060" w:type="dxa"/>
            <w:gridSpan w:val="4"/>
            <w:tcMar>
              <w:top w:w="57" w:type="dxa"/>
            </w:tcMar>
            <w:vAlign w:val="center"/>
          </w:tcPr>
          <w:p w14:paraId="37F17AFE" w14:textId="77777777" w:rsidR="006B1276" w:rsidRPr="009F5B7E" w:rsidRDefault="006B1276" w:rsidP="006B1276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9F5B7E">
              <w:rPr>
                <w:b/>
              </w:rPr>
              <w:t>What it looks like</w:t>
            </w:r>
          </w:p>
        </w:tc>
      </w:tr>
      <w:tr w:rsidR="00F456DC" w:rsidRPr="009F5B7E" w14:paraId="78D5D76D" w14:textId="77777777" w:rsidTr="006E5C54">
        <w:trPr>
          <w:trHeight w:val="70"/>
        </w:trPr>
        <w:tc>
          <w:tcPr>
            <w:tcW w:w="3641" w:type="dxa"/>
            <w:gridSpan w:val="3"/>
            <w:shd w:val="clear" w:color="auto" w:fill="BFBFBF"/>
            <w:tcMar>
              <w:top w:w="57" w:type="dxa"/>
            </w:tcMar>
            <w:vAlign w:val="center"/>
          </w:tcPr>
          <w:p w14:paraId="439845FC" w14:textId="77777777" w:rsidR="00F456DC" w:rsidRPr="00157F81" w:rsidRDefault="00F456DC" w:rsidP="00F456DC">
            <w:pPr>
              <w:spacing w:before="40" w:after="40"/>
              <w:jc w:val="both"/>
              <w:rPr>
                <w:b/>
              </w:rPr>
            </w:pPr>
            <w:r w:rsidRPr="00157F81">
              <w:rPr>
                <w:b/>
              </w:rPr>
              <w:t>Openness</w:t>
            </w:r>
          </w:p>
        </w:tc>
        <w:tc>
          <w:tcPr>
            <w:tcW w:w="6060" w:type="dxa"/>
            <w:gridSpan w:val="4"/>
            <w:tcMar>
              <w:top w:w="113" w:type="dxa"/>
              <w:bottom w:w="113" w:type="dxa"/>
            </w:tcMar>
            <w:vAlign w:val="center"/>
          </w:tcPr>
          <w:p w14:paraId="43C1B1FC" w14:textId="77777777" w:rsidR="00F456DC" w:rsidRPr="00157F81" w:rsidRDefault="00F456DC" w:rsidP="00F456DC">
            <w:pPr>
              <w:jc w:val="both"/>
            </w:pPr>
            <w:r w:rsidRPr="00157F81">
              <w:t>Ability to state opinions and feelings</w:t>
            </w:r>
          </w:p>
        </w:tc>
      </w:tr>
      <w:tr w:rsidR="00F456DC" w:rsidRPr="009F5B7E" w14:paraId="62A8C41A" w14:textId="77777777" w:rsidTr="006E5C54">
        <w:trPr>
          <w:trHeight w:val="70"/>
        </w:trPr>
        <w:tc>
          <w:tcPr>
            <w:tcW w:w="3641" w:type="dxa"/>
            <w:gridSpan w:val="3"/>
            <w:shd w:val="clear" w:color="auto" w:fill="BFBFBF"/>
            <w:tcMar>
              <w:top w:w="57" w:type="dxa"/>
            </w:tcMar>
            <w:vAlign w:val="center"/>
          </w:tcPr>
          <w:p w14:paraId="3EB66A5B" w14:textId="77777777" w:rsidR="00F456DC" w:rsidRPr="00157F81" w:rsidRDefault="00F456DC" w:rsidP="00F456DC">
            <w:pPr>
              <w:spacing w:before="40" w:after="40"/>
              <w:jc w:val="both"/>
              <w:rPr>
                <w:b/>
              </w:rPr>
            </w:pPr>
            <w:r w:rsidRPr="00157F81">
              <w:rPr>
                <w:b/>
              </w:rPr>
              <w:t>Detail Orientation</w:t>
            </w:r>
          </w:p>
        </w:tc>
        <w:tc>
          <w:tcPr>
            <w:tcW w:w="6060" w:type="dxa"/>
            <w:gridSpan w:val="4"/>
            <w:tcMar>
              <w:top w:w="113" w:type="dxa"/>
              <w:bottom w:w="113" w:type="dxa"/>
            </w:tcMar>
            <w:vAlign w:val="center"/>
          </w:tcPr>
          <w:p w14:paraId="771B0557" w14:textId="77777777" w:rsidR="00F456DC" w:rsidRPr="00157F81" w:rsidRDefault="00F456DC" w:rsidP="00F456DC">
            <w:pPr>
              <w:jc w:val="both"/>
              <w:rPr>
                <w:i/>
              </w:rPr>
            </w:pPr>
            <w:r w:rsidRPr="00157F81">
              <w:rPr>
                <w:i/>
              </w:rPr>
              <w:t>Ability to pay attention to details</w:t>
            </w:r>
          </w:p>
        </w:tc>
      </w:tr>
      <w:tr w:rsidR="00F456DC" w:rsidRPr="009F5B7E" w14:paraId="53B54C5B" w14:textId="77777777" w:rsidTr="006E5C54">
        <w:trPr>
          <w:trHeight w:val="70"/>
        </w:trPr>
        <w:tc>
          <w:tcPr>
            <w:tcW w:w="3641" w:type="dxa"/>
            <w:gridSpan w:val="3"/>
            <w:shd w:val="clear" w:color="auto" w:fill="BFBFBF"/>
            <w:tcMar>
              <w:top w:w="57" w:type="dxa"/>
            </w:tcMar>
            <w:vAlign w:val="center"/>
          </w:tcPr>
          <w:p w14:paraId="7F78100E" w14:textId="77777777" w:rsidR="00F456DC" w:rsidRPr="00157F81" w:rsidRDefault="00F456DC" w:rsidP="00F456DC">
            <w:pPr>
              <w:spacing w:before="40" w:after="40"/>
              <w:jc w:val="both"/>
              <w:rPr>
                <w:b/>
              </w:rPr>
            </w:pPr>
            <w:r w:rsidRPr="00157F81">
              <w:rPr>
                <w:b/>
              </w:rPr>
              <w:t>Proactive</w:t>
            </w:r>
          </w:p>
        </w:tc>
        <w:tc>
          <w:tcPr>
            <w:tcW w:w="6060" w:type="dxa"/>
            <w:gridSpan w:val="4"/>
            <w:tcMar>
              <w:top w:w="113" w:type="dxa"/>
              <w:bottom w:w="113" w:type="dxa"/>
            </w:tcMar>
            <w:vAlign w:val="center"/>
          </w:tcPr>
          <w:p w14:paraId="3C0CD788" w14:textId="77777777" w:rsidR="00F456DC" w:rsidRPr="00157F81" w:rsidRDefault="00F456DC" w:rsidP="00F456DC">
            <w:pPr>
              <w:jc w:val="both"/>
              <w:rPr>
                <w:i/>
              </w:rPr>
            </w:pPr>
            <w:r w:rsidRPr="00157F81">
              <w:rPr>
                <w:i/>
              </w:rPr>
              <w:t>Ability to take initiatives and good judgements</w:t>
            </w:r>
          </w:p>
        </w:tc>
      </w:tr>
      <w:tr w:rsidR="00F456DC" w:rsidRPr="009F5B7E" w14:paraId="7AACC823" w14:textId="77777777" w:rsidTr="006E5C54">
        <w:trPr>
          <w:trHeight w:val="70"/>
        </w:trPr>
        <w:tc>
          <w:tcPr>
            <w:tcW w:w="3641" w:type="dxa"/>
            <w:gridSpan w:val="3"/>
            <w:shd w:val="clear" w:color="auto" w:fill="BFBFBF"/>
            <w:tcMar>
              <w:top w:w="57" w:type="dxa"/>
            </w:tcMar>
            <w:vAlign w:val="center"/>
          </w:tcPr>
          <w:p w14:paraId="6D3F11A1" w14:textId="77777777" w:rsidR="00F456DC" w:rsidRPr="00157F81" w:rsidRDefault="00F456DC" w:rsidP="00F456DC">
            <w:pPr>
              <w:spacing w:before="40" w:after="40"/>
              <w:jc w:val="both"/>
              <w:rPr>
                <w:b/>
              </w:rPr>
            </w:pPr>
            <w:r w:rsidRPr="00157F81">
              <w:rPr>
                <w:b/>
              </w:rPr>
              <w:t>warmth</w:t>
            </w:r>
          </w:p>
        </w:tc>
        <w:tc>
          <w:tcPr>
            <w:tcW w:w="6060" w:type="dxa"/>
            <w:gridSpan w:val="4"/>
            <w:tcMar>
              <w:top w:w="113" w:type="dxa"/>
              <w:bottom w:w="113" w:type="dxa"/>
            </w:tcMar>
            <w:vAlign w:val="center"/>
          </w:tcPr>
          <w:p w14:paraId="27942DC6" w14:textId="77777777" w:rsidR="00F456DC" w:rsidRPr="00157F81" w:rsidRDefault="00F456DC" w:rsidP="00F456DC">
            <w:pPr>
              <w:jc w:val="both"/>
              <w:rPr>
                <w:i/>
              </w:rPr>
            </w:pPr>
            <w:r w:rsidRPr="00157F81">
              <w:rPr>
                <w:i/>
              </w:rPr>
              <w:t>Must have a friendly disposition and be easily approachable</w:t>
            </w:r>
          </w:p>
        </w:tc>
      </w:tr>
      <w:tr w:rsidR="00F456DC" w:rsidRPr="009F5B7E" w14:paraId="3DEFE036" w14:textId="77777777" w:rsidTr="006E5C54">
        <w:trPr>
          <w:trHeight w:val="70"/>
        </w:trPr>
        <w:tc>
          <w:tcPr>
            <w:tcW w:w="3641" w:type="dxa"/>
            <w:gridSpan w:val="3"/>
            <w:shd w:val="clear" w:color="auto" w:fill="BFBFBF"/>
            <w:tcMar>
              <w:top w:w="57" w:type="dxa"/>
            </w:tcMar>
            <w:vAlign w:val="center"/>
          </w:tcPr>
          <w:p w14:paraId="5186E44B" w14:textId="77777777" w:rsidR="00F456DC" w:rsidRPr="00157F81" w:rsidRDefault="00F456DC" w:rsidP="00F456DC">
            <w:pPr>
              <w:spacing w:before="40" w:after="40"/>
              <w:jc w:val="both"/>
              <w:rPr>
                <w:b/>
              </w:rPr>
            </w:pPr>
            <w:r>
              <w:rPr>
                <w:b/>
                <w:bCs/>
                <w:sz w:val="23"/>
                <w:szCs w:val="23"/>
              </w:rPr>
              <w:t>Reliability</w:t>
            </w:r>
          </w:p>
        </w:tc>
        <w:tc>
          <w:tcPr>
            <w:tcW w:w="6060" w:type="dxa"/>
            <w:gridSpan w:val="4"/>
            <w:tcMar>
              <w:top w:w="113" w:type="dxa"/>
              <w:bottom w:w="113" w:type="dxa"/>
            </w:tcMar>
            <w:vAlign w:val="center"/>
          </w:tcPr>
          <w:p w14:paraId="3EF0FB92" w14:textId="77777777" w:rsidR="00F456DC" w:rsidRPr="00157F81" w:rsidRDefault="00F456DC" w:rsidP="00F456DC">
            <w:pPr>
              <w:jc w:val="both"/>
              <w:rPr>
                <w:i/>
              </w:rPr>
            </w:pPr>
            <w:r>
              <w:rPr>
                <w:sz w:val="23"/>
                <w:szCs w:val="23"/>
              </w:rPr>
              <w:t>Ability to keep to time and other commitments, delivers commitments made to others.</w:t>
            </w:r>
          </w:p>
        </w:tc>
      </w:tr>
      <w:tr w:rsidR="00F456DC" w:rsidRPr="009F5B7E" w14:paraId="21932AD7" w14:textId="77777777" w:rsidTr="006E5C54">
        <w:trPr>
          <w:trHeight w:val="70"/>
        </w:trPr>
        <w:tc>
          <w:tcPr>
            <w:tcW w:w="3641" w:type="dxa"/>
            <w:gridSpan w:val="3"/>
            <w:shd w:val="clear" w:color="auto" w:fill="BFBFBF"/>
            <w:tcMar>
              <w:top w:w="57" w:type="dxa"/>
            </w:tcMar>
            <w:vAlign w:val="center"/>
          </w:tcPr>
          <w:p w14:paraId="36795F18" w14:textId="77777777" w:rsidR="00F456DC" w:rsidRDefault="00F456DC" w:rsidP="00F456DC">
            <w:pPr>
              <w:spacing w:before="40" w:after="40"/>
              <w:jc w:val="both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Risk orientation</w:t>
            </w:r>
          </w:p>
        </w:tc>
        <w:tc>
          <w:tcPr>
            <w:tcW w:w="6060" w:type="dxa"/>
            <w:gridSpan w:val="4"/>
            <w:tcMar>
              <w:top w:w="113" w:type="dxa"/>
              <w:bottom w:w="113" w:type="dxa"/>
            </w:tcMar>
            <w:vAlign w:val="center"/>
          </w:tcPr>
          <w:p w14:paraId="6941EFA3" w14:textId="77777777" w:rsidR="00F456DC" w:rsidRDefault="00F456DC" w:rsidP="00F456DC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Ability and willingness to take risks and accept consequences.</w:t>
            </w:r>
          </w:p>
        </w:tc>
      </w:tr>
      <w:tr w:rsidR="00F456DC" w:rsidRPr="009F5B7E" w14:paraId="6EB7DB4A" w14:textId="77777777" w:rsidTr="006E5C54">
        <w:trPr>
          <w:trHeight w:val="70"/>
        </w:trPr>
        <w:tc>
          <w:tcPr>
            <w:tcW w:w="3641" w:type="dxa"/>
            <w:gridSpan w:val="3"/>
            <w:shd w:val="clear" w:color="auto" w:fill="BFBFBF"/>
            <w:tcMar>
              <w:top w:w="57" w:type="dxa"/>
            </w:tcMar>
            <w:vAlign w:val="center"/>
          </w:tcPr>
          <w:p w14:paraId="25DF3FCA" w14:textId="77777777" w:rsidR="00F456DC" w:rsidRDefault="00F456DC" w:rsidP="00F456DC">
            <w:pPr>
              <w:spacing w:before="40" w:after="40"/>
              <w:jc w:val="both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Reaction time</w:t>
            </w:r>
          </w:p>
        </w:tc>
        <w:tc>
          <w:tcPr>
            <w:tcW w:w="6060" w:type="dxa"/>
            <w:gridSpan w:val="4"/>
            <w:tcMar>
              <w:top w:w="113" w:type="dxa"/>
              <w:bottom w:w="113" w:type="dxa"/>
            </w:tcMar>
            <w:vAlign w:val="center"/>
          </w:tcPr>
          <w:p w14:paraId="009EFF61" w14:textId="77777777" w:rsidR="00F456DC" w:rsidRDefault="00F456DC" w:rsidP="00F456DC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Ability to thin</w:t>
            </w:r>
            <w:r w:rsidR="00FB7F52">
              <w:rPr>
                <w:sz w:val="23"/>
                <w:szCs w:val="23"/>
              </w:rPr>
              <w:t>k</w:t>
            </w:r>
            <w:r>
              <w:rPr>
                <w:sz w:val="23"/>
                <w:szCs w:val="23"/>
              </w:rPr>
              <w:t xml:space="preserve"> on one’s feet and react appropriately to situations.</w:t>
            </w:r>
          </w:p>
        </w:tc>
      </w:tr>
      <w:tr w:rsidR="00F456DC" w:rsidRPr="009F5B7E" w14:paraId="5D87A22A" w14:textId="77777777" w:rsidTr="005463F9">
        <w:trPr>
          <w:trHeight w:val="70"/>
        </w:trPr>
        <w:tc>
          <w:tcPr>
            <w:tcW w:w="3641" w:type="dxa"/>
            <w:gridSpan w:val="3"/>
            <w:shd w:val="clear" w:color="auto" w:fill="BFBFBF"/>
            <w:tcMar>
              <w:top w:w="57" w:type="dxa"/>
            </w:tcMar>
            <w:vAlign w:val="center"/>
          </w:tcPr>
          <w:p w14:paraId="1E64A8C9" w14:textId="77777777" w:rsidR="00F456DC" w:rsidRDefault="00F456DC" w:rsidP="00F456DC">
            <w:pPr>
              <w:spacing w:before="40" w:after="40"/>
              <w:jc w:val="both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Proactive</w:t>
            </w:r>
          </w:p>
        </w:tc>
        <w:tc>
          <w:tcPr>
            <w:tcW w:w="6060" w:type="dxa"/>
            <w:gridSpan w:val="4"/>
            <w:tcMar>
              <w:top w:w="113" w:type="dxa"/>
              <w:bottom w:w="113" w:type="dxa"/>
            </w:tcMar>
          </w:tcPr>
          <w:p w14:paraId="16ABF2A0" w14:textId="77777777" w:rsidR="00F456DC" w:rsidRDefault="00F456DC" w:rsidP="00F456D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Ability to identify and exploit opportunities and in taking pre-emptory action against potential problems and threats. </w:t>
            </w:r>
          </w:p>
        </w:tc>
      </w:tr>
      <w:tr w:rsidR="00FB7F52" w:rsidRPr="009F5B7E" w14:paraId="1539AE33" w14:textId="77777777" w:rsidTr="006C5629">
        <w:trPr>
          <w:trHeight w:val="70"/>
        </w:trPr>
        <w:tc>
          <w:tcPr>
            <w:tcW w:w="3641" w:type="dxa"/>
            <w:gridSpan w:val="3"/>
            <w:shd w:val="clear" w:color="auto" w:fill="BFBFBF"/>
            <w:tcMar>
              <w:top w:w="57" w:type="dxa"/>
            </w:tcMar>
            <w:vAlign w:val="center"/>
          </w:tcPr>
          <w:p w14:paraId="37650E62" w14:textId="77777777" w:rsidR="00FB7F52" w:rsidRDefault="00FB7F52" w:rsidP="00FB7F52">
            <w:pPr>
              <w:spacing w:before="40" w:after="40"/>
              <w:jc w:val="both"/>
              <w:rPr>
                <w:b/>
                <w:bCs/>
                <w:sz w:val="23"/>
                <w:szCs w:val="23"/>
              </w:rPr>
            </w:pPr>
            <w:r>
              <w:rPr>
                <w:b/>
                <w:color w:val="FFFFFF"/>
              </w:rPr>
              <w:t>Team player</w:t>
            </w:r>
          </w:p>
        </w:tc>
        <w:tc>
          <w:tcPr>
            <w:tcW w:w="6060" w:type="dxa"/>
            <w:gridSpan w:val="4"/>
            <w:tcMar>
              <w:top w:w="113" w:type="dxa"/>
              <w:bottom w:w="113" w:type="dxa"/>
            </w:tcMar>
            <w:vAlign w:val="center"/>
          </w:tcPr>
          <w:p w14:paraId="3AE5995F" w14:textId="77777777" w:rsidR="00FB7F52" w:rsidRDefault="00FB7F52" w:rsidP="00FB7F52">
            <w:pPr>
              <w:pStyle w:val="Default"/>
              <w:rPr>
                <w:sz w:val="23"/>
                <w:szCs w:val="23"/>
              </w:rPr>
            </w:pPr>
            <w:r>
              <w:t>Ability to work effectively in a team, and complement efforts of others for high productivity</w:t>
            </w:r>
          </w:p>
        </w:tc>
      </w:tr>
      <w:tr w:rsidR="00FB7F52" w:rsidRPr="009F5B7E" w14:paraId="3EADCC10" w14:textId="77777777" w:rsidTr="00C5426A">
        <w:trPr>
          <w:trHeight w:val="70"/>
        </w:trPr>
        <w:tc>
          <w:tcPr>
            <w:tcW w:w="3641" w:type="dxa"/>
            <w:gridSpan w:val="3"/>
            <w:shd w:val="clear" w:color="auto" w:fill="BFBFBF"/>
            <w:tcMar>
              <w:top w:w="57" w:type="dxa"/>
            </w:tcMar>
            <w:vAlign w:val="center"/>
          </w:tcPr>
          <w:p w14:paraId="60DCA873" w14:textId="77777777" w:rsidR="00FB7F52" w:rsidRDefault="00FB7F52" w:rsidP="00FB7F52">
            <w:pPr>
              <w:spacing w:before="40" w:after="40"/>
              <w:jc w:val="both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lastRenderedPageBreak/>
              <w:t>Quality of output</w:t>
            </w:r>
          </w:p>
        </w:tc>
        <w:tc>
          <w:tcPr>
            <w:tcW w:w="6060" w:type="dxa"/>
            <w:gridSpan w:val="4"/>
            <w:tcMar>
              <w:top w:w="113" w:type="dxa"/>
              <w:bottom w:w="113" w:type="dxa"/>
            </w:tcMar>
            <w:vAlign w:val="center"/>
          </w:tcPr>
          <w:p w14:paraId="0C374063" w14:textId="77777777" w:rsidR="00FB7F52" w:rsidRDefault="00FB7F52" w:rsidP="00FB7F52">
            <w:pPr>
              <w:pStyle w:val="Default"/>
            </w:pPr>
            <w:r>
              <w:rPr>
                <w:rFonts w:ascii="Arial" w:hAnsi="Arial" w:cs="Arial"/>
              </w:rPr>
              <w:t>Consistent high-quality work; virtually error proof and within defined targets</w:t>
            </w:r>
          </w:p>
        </w:tc>
      </w:tr>
    </w:tbl>
    <w:p w14:paraId="2C7A6133" w14:textId="77777777" w:rsidR="00C206E9" w:rsidRPr="00C9594F" w:rsidRDefault="00C206E9" w:rsidP="00C9594F">
      <w:pPr>
        <w:jc w:val="both"/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112"/>
        <w:gridCol w:w="2112"/>
      </w:tblGrid>
      <w:tr w:rsidR="00F456DC" w14:paraId="1EDFACF2" w14:textId="77777777" w:rsidTr="00F456DC">
        <w:trPr>
          <w:trHeight w:val="253"/>
        </w:trPr>
        <w:tc>
          <w:tcPr>
            <w:tcW w:w="2112" w:type="dxa"/>
          </w:tcPr>
          <w:p w14:paraId="6DEF9DC4" w14:textId="77777777" w:rsidR="00F456DC" w:rsidRDefault="00F456DC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112" w:type="dxa"/>
          </w:tcPr>
          <w:p w14:paraId="1C8469E8" w14:textId="77777777" w:rsidR="00F456DC" w:rsidRDefault="00F456DC">
            <w:pPr>
              <w:pStyle w:val="Default"/>
              <w:rPr>
                <w:sz w:val="23"/>
                <w:szCs w:val="23"/>
              </w:rPr>
            </w:pPr>
          </w:p>
        </w:tc>
      </w:tr>
      <w:tr w:rsidR="00F456DC" w14:paraId="374C8730" w14:textId="77777777" w:rsidTr="00F456DC">
        <w:trPr>
          <w:trHeight w:val="253"/>
        </w:trPr>
        <w:tc>
          <w:tcPr>
            <w:tcW w:w="2112" w:type="dxa"/>
          </w:tcPr>
          <w:p w14:paraId="05FA7438" w14:textId="77777777" w:rsidR="00F456DC" w:rsidRDefault="00F456DC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112" w:type="dxa"/>
          </w:tcPr>
          <w:p w14:paraId="74493393" w14:textId="77777777" w:rsidR="00F456DC" w:rsidRDefault="00F456DC">
            <w:pPr>
              <w:pStyle w:val="Default"/>
              <w:rPr>
                <w:sz w:val="23"/>
                <w:szCs w:val="23"/>
              </w:rPr>
            </w:pPr>
          </w:p>
        </w:tc>
      </w:tr>
      <w:tr w:rsidR="00F456DC" w14:paraId="4153188E" w14:textId="77777777" w:rsidTr="00F456DC">
        <w:trPr>
          <w:trHeight w:val="253"/>
        </w:trPr>
        <w:tc>
          <w:tcPr>
            <w:tcW w:w="2112" w:type="dxa"/>
          </w:tcPr>
          <w:p w14:paraId="0DEB0EC9" w14:textId="77777777" w:rsidR="00F456DC" w:rsidRDefault="00F456DC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112" w:type="dxa"/>
          </w:tcPr>
          <w:p w14:paraId="0DA30067" w14:textId="77777777" w:rsidR="00F456DC" w:rsidRDefault="00F456DC">
            <w:pPr>
              <w:pStyle w:val="Default"/>
              <w:rPr>
                <w:sz w:val="23"/>
                <w:szCs w:val="23"/>
              </w:rPr>
            </w:pPr>
          </w:p>
        </w:tc>
      </w:tr>
    </w:tbl>
    <w:p w14:paraId="2BE1CEB6" w14:textId="77777777" w:rsidR="00C206E9" w:rsidRPr="00C9594F" w:rsidRDefault="00C206E9" w:rsidP="00C9594F">
      <w:pPr>
        <w:jc w:val="both"/>
      </w:pPr>
    </w:p>
    <w:p w14:paraId="10C3EEC4" w14:textId="77777777" w:rsidR="00791AE2" w:rsidRPr="00C9594F" w:rsidRDefault="00791AE2" w:rsidP="00C9594F">
      <w:pPr>
        <w:jc w:val="both"/>
      </w:pPr>
    </w:p>
    <w:sectPr w:rsidR="00791AE2" w:rsidRPr="00C9594F" w:rsidSect="00095278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956629" w14:textId="77777777" w:rsidR="00DB31C7" w:rsidRDefault="00DB31C7">
      <w:r>
        <w:separator/>
      </w:r>
    </w:p>
  </w:endnote>
  <w:endnote w:type="continuationSeparator" w:id="0">
    <w:p w14:paraId="13EEC18C" w14:textId="77777777" w:rsidR="00DB31C7" w:rsidRDefault="00DB31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3719385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943085A" w14:textId="77777777" w:rsidR="00DF0BDC" w:rsidRDefault="00DF0BD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E5C5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BA46C05" w14:textId="77777777" w:rsidR="00DF0BDC" w:rsidRDefault="00DF0B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868AE5" w14:textId="77777777" w:rsidR="00DB31C7" w:rsidRDefault="00DB31C7">
      <w:r>
        <w:separator/>
      </w:r>
    </w:p>
  </w:footnote>
  <w:footnote w:type="continuationSeparator" w:id="0">
    <w:p w14:paraId="14278EC4" w14:textId="77777777" w:rsidR="00DB31C7" w:rsidRDefault="00DB31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7814D4" w14:textId="77777777" w:rsidR="006D1BB1" w:rsidRDefault="00C9594F" w:rsidP="005D2BFA">
    <w:pPr>
      <w:pStyle w:val="Header"/>
      <w:jc w:val="center"/>
    </w:pPr>
    <w:r>
      <w:rPr>
        <w:noProof/>
        <w:lang w:val="en-US" w:eastAsia="en-US"/>
      </w:rPr>
      <w:drawing>
        <wp:inline distT="0" distB="0" distL="0" distR="0" wp14:anchorId="56A77B23" wp14:editId="722BC4EE">
          <wp:extent cx="1657350" cy="219075"/>
          <wp:effectExtent l="19050" t="0" r="0" b="0"/>
          <wp:docPr id="2" name="Picture 0" descr="log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logo.gi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219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="Arial Black" w:hAnsi="Arial Black"/>
      </w:rPr>
      <w:t xml:space="preserve"> </w:t>
    </w:r>
    <w:r w:rsidRPr="005D2BFA">
      <w:rPr>
        <w:rFonts w:ascii="Arial Black" w:hAnsi="Arial Black"/>
      </w:rPr>
      <w:t>Job Description and Person Specification</w:t>
    </w:r>
  </w:p>
  <w:p w14:paraId="11C3E69B" w14:textId="77777777" w:rsidR="006D1BB1" w:rsidRDefault="00DB31C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86F91"/>
    <w:multiLevelType w:val="hybridMultilevel"/>
    <w:tmpl w:val="3ADA0F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B16366"/>
    <w:multiLevelType w:val="hybridMultilevel"/>
    <w:tmpl w:val="0924F9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262090"/>
    <w:multiLevelType w:val="hybridMultilevel"/>
    <w:tmpl w:val="B284EB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E53410"/>
    <w:multiLevelType w:val="hybridMultilevel"/>
    <w:tmpl w:val="3472601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7CD73D2"/>
    <w:multiLevelType w:val="hybridMultilevel"/>
    <w:tmpl w:val="40521D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8887E59"/>
    <w:multiLevelType w:val="hybridMultilevel"/>
    <w:tmpl w:val="E28E09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4A00D4"/>
    <w:multiLevelType w:val="hybridMultilevel"/>
    <w:tmpl w:val="C3EA66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762DA4"/>
    <w:multiLevelType w:val="hybridMultilevel"/>
    <w:tmpl w:val="338E34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7C0D85"/>
    <w:multiLevelType w:val="hybridMultilevel"/>
    <w:tmpl w:val="E500B7A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4BF203C"/>
    <w:multiLevelType w:val="hybridMultilevel"/>
    <w:tmpl w:val="B876FC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D5089D"/>
    <w:multiLevelType w:val="hybridMultilevel"/>
    <w:tmpl w:val="4A5E6C5C"/>
    <w:lvl w:ilvl="0" w:tplc="90F0AD98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/>
        <w:i w:val="0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225D1E"/>
    <w:multiLevelType w:val="hybridMultilevel"/>
    <w:tmpl w:val="2E6C40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31716A"/>
    <w:multiLevelType w:val="hybridMultilevel"/>
    <w:tmpl w:val="0A0264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C601FA"/>
    <w:multiLevelType w:val="hybridMultilevel"/>
    <w:tmpl w:val="9AF884B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51125BF"/>
    <w:multiLevelType w:val="hybridMultilevel"/>
    <w:tmpl w:val="8AA67F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BF591A"/>
    <w:multiLevelType w:val="hybridMultilevel"/>
    <w:tmpl w:val="E6669D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C83E8A"/>
    <w:multiLevelType w:val="hybridMultilevel"/>
    <w:tmpl w:val="7DA48A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CC362AF"/>
    <w:multiLevelType w:val="hybridMultilevel"/>
    <w:tmpl w:val="AF46C2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0B291B"/>
    <w:multiLevelType w:val="hybridMultilevel"/>
    <w:tmpl w:val="34F4DD6C"/>
    <w:lvl w:ilvl="0" w:tplc="5236500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D387F91"/>
    <w:multiLevelType w:val="hybridMultilevel"/>
    <w:tmpl w:val="43E4135C"/>
    <w:lvl w:ilvl="0" w:tplc="90F0AD98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/>
        <w:i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D8F7C95"/>
    <w:multiLevelType w:val="hybridMultilevel"/>
    <w:tmpl w:val="5B5AE3C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A9B093A"/>
    <w:multiLevelType w:val="hybridMultilevel"/>
    <w:tmpl w:val="556ED2E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C86121E"/>
    <w:multiLevelType w:val="hybridMultilevel"/>
    <w:tmpl w:val="5B9038A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E8411B5"/>
    <w:multiLevelType w:val="hybridMultilevel"/>
    <w:tmpl w:val="09926A8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4052ACF"/>
    <w:multiLevelType w:val="hybridMultilevel"/>
    <w:tmpl w:val="13608B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464096"/>
    <w:multiLevelType w:val="hybridMultilevel"/>
    <w:tmpl w:val="EC8C66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751C10"/>
    <w:multiLevelType w:val="hybridMultilevel"/>
    <w:tmpl w:val="A6FC96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3943E5"/>
    <w:multiLevelType w:val="hybridMultilevel"/>
    <w:tmpl w:val="CC6A885E"/>
    <w:lvl w:ilvl="0" w:tplc="90F0AD98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/>
        <w:i w:val="0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B1298A"/>
    <w:multiLevelType w:val="hybridMultilevel"/>
    <w:tmpl w:val="461C17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CC27CB8"/>
    <w:multiLevelType w:val="hybridMultilevel"/>
    <w:tmpl w:val="E0CA313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3121568"/>
    <w:multiLevelType w:val="hybridMultilevel"/>
    <w:tmpl w:val="B3F67D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4E76D6F"/>
    <w:multiLevelType w:val="hybridMultilevel"/>
    <w:tmpl w:val="174E87C6"/>
    <w:lvl w:ilvl="0" w:tplc="90F0AD98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/>
        <w:i w:val="0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98C2298"/>
    <w:multiLevelType w:val="hybridMultilevel"/>
    <w:tmpl w:val="BF20DE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2F0852"/>
    <w:multiLevelType w:val="hybridMultilevel"/>
    <w:tmpl w:val="AFA85DC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B0C1392"/>
    <w:multiLevelType w:val="hybridMultilevel"/>
    <w:tmpl w:val="13564900"/>
    <w:lvl w:ilvl="0" w:tplc="90F0AD98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/>
        <w:i w:val="0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FF63206"/>
    <w:multiLevelType w:val="hybridMultilevel"/>
    <w:tmpl w:val="B3462AA4"/>
    <w:lvl w:ilvl="0" w:tplc="90F0AD98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/>
        <w:i w:val="0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F007BD"/>
    <w:multiLevelType w:val="hybridMultilevel"/>
    <w:tmpl w:val="F77E665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7D94A9E"/>
    <w:multiLevelType w:val="hybridMultilevel"/>
    <w:tmpl w:val="27F8AB4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6A2E407D"/>
    <w:multiLevelType w:val="hybridMultilevel"/>
    <w:tmpl w:val="39BEAB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BB3775C"/>
    <w:multiLevelType w:val="hybridMultilevel"/>
    <w:tmpl w:val="6FD6C1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BE02C4D"/>
    <w:multiLevelType w:val="hybridMultilevel"/>
    <w:tmpl w:val="94BA3B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CBE110F"/>
    <w:multiLevelType w:val="hybridMultilevel"/>
    <w:tmpl w:val="258CE10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6CD455DE"/>
    <w:multiLevelType w:val="hybridMultilevel"/>
    <w:tmpl w:val="E3C8F9E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6D343652"/>
    <w:multiLevelType w:val="hybridMultilevel"/>
    <w:tmpl w:val="24206978"/>
    <w:lvl w:ilvl="0" w:tplc="5236500C">
      <w:start w:val="3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1CF5326"/>
    <w:multiLevelType w:val="hybridMultilevel"/>
    <w:tmpl w:val="7602C9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39C676D"/>
    <w:multiLevelType w:val="hybridMultilevel"/>
    <w:tmpl w:val="1DAC9772"/>
    <w:lvl w:ilvl="0" w:tplc="90F0AD98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/>
        <w:i w:val="0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3E84968"/>
    <w:multiLevelType w:val="hybridMultilevel"/>
    <w:tmpl w:val="8DCA160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76961768"/>
    <w:multiLevelType w:val="hybridMultilevel"/>
    <w:tmpl w:val="3BEC4A86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48" w15:restartNumberingAfterBreak="0">
    <w:nsid w:val="7B1820EC"/>
    <w:multiLevelType w:val="hybridMultilevel"/>
    <w:tmpl w:val="76006B5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8"/>
  </w:num>
  <w:num w:numId="3">
    <w:abstractNumId w:val="13"/>
  </w:num>
  <w:num w:numId="4">
    <w:abstractNumId w:val="46"/>
  </w:num>
  <w:num w:numId="5">
    <w:abstractNumId w:val="16"/>
  </w:num>
  <w:num w:numId="6">
    <w:abstractNumId w:val="4"/>
  </w:num>
  <w:num w:numId="7">
    <w:abstractNumId w:val="22"/>
  </w:num>
  <w:num w:numId="8">
    <w:abstractNumId w:val="18"/>
  </w:num>
  <w:num w:numId="9">
    <w:abstractNumId w:val="21"/>
  </w:num>
  <w:num w:numId="10">
    <w:abstractNumId w:val="36"/>
  </w:num>
  <w:num w:numId="11">
    <w:abstractNumId w:val="41"/>
  </w:num>
  <w:num w:numId="12">
    <w:abstractNumId w:val="37"/>
  </w:num>
  <w:num w:numId="13">
    <w:abstractNumId w:val="23"/>
  </w:num>
  <w:num w:numId="14">
    <w:abstractNumId w:val="42"/>
  </w:num>
  <w:num w:numId="15">
    <w:abstractNumId w:val="3"/>
  </w:num>
  <w:num w:numId="16">
    <w:abstractNumId w:val="14"/>
  </w:num>
  <w:num w:numId="17">
    <w:abstractNumId w:val="29"/>
  </w:num>
  <w:num w:numId="18">
    <w:abstractNumId w:val="20"/>
  </w:num>
  <w:num w:numId="19">
    <w:abstractNumId w:val="33"/>
  </w:num>
  <w:num w:numId="20">
    <w:abstractNumId w:val="1"/>
  </w:num>
  <w:num w:numId="21">
    <w:abstractNumId w:val="43"/>
  </w:num>
  <w:num w:numId="22">
    <w:abstractNumId w:val="34"/>
  </w:num>
  <w:num w:numId="23">
    <w:abstractNumId w:val="24"/>
  </w:num>
  <w:num w:numId="24">
    <w:abstractNumId w:val="19"/>
  </w:num>
  <w:num w:numId="25">
    <w:abstractNumId w:val="35"/>
  </w:num>
  <w:num w:numId="26">
    <w:abstractNumId w:val="6"/>
  </w:num>
  <w:num w:numId="27">
    <w:abstractNumId w:val="47"/>
  </w:num>
  <w:num w:numId="28">
    <w:abstractNumId w:val="26"/>
  </w:num>
  <w:num w:numId="29">
    <w:abstractNumId w:val="31"/>
  </w:num>
  <w:num w:numId="30">
    <w:abstractNumId w:val="30"/>
  </w:num>
  <w:num w:numId="31">
    <w:abstractNumId w:val="9"/>
  </w:num>
  <w:num w:numId="32">
    <w:abstractNumId w:val="45"/>
  </w:num>
  <w:num w:numId="33">
    <w:abstractNumId w:val="25"/>
  </w:num>
  <w:num w:numId="34">
    <w:abstractNumId w:val="10"/>
  </w:num>
  <w:num w:numId="35">
    <w:abstractNumId w:val="40"/>
  </w:num>
  <w:num w:numId="36">
    <w:abstractNumId w:val="27"/>
  </w:num>
  <w:num w:numId="37">
    <w:abstractNumId w:val="5"/>
  </w:num>
  <w:num w:numId="38">
    <w:abstractNumId w:val="32"/>
  </w:num>
  <w:num w:numId="39">
    <w:abstractNumId w:val="2"/>
  </w:num>
  <w:num w:numId="40">
    <w:abstractNumId w:val="15"/>
  </w:num>
  <w:num w:numId="41">
    <w:abstractNumId w:val="17"/>
  </w:num>
  <w:num w:numId="42">
    <w:abstractNumId w:val="39"/>
  </w:num>
  <w:num w:numId="43">
    <w:abstractNumId w:val="11"/>
  </w:num>
  <w:num w:numId="44">
    <w:abstractNumId w:val="28"/>
  </w:num>
  <w:num w:numId="45">
    <w:abstractNumId w:val="7"/>
  </w:num>
  <w:num w:numId="46">
    <w:abstractNumId w:val="44"/>
  </w:num>
  <w:num w:numId="47">
    <w:abstractNumId w:val="12"/>
  </w:num>
  <w:num w:numId="48">
    <w:abstractNumId w:val="0"/>
  </w:num>
  <w:num w:numId="49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06E9"/>
    <w:rsid w:val="00003B8A"/>
    <w:rsid w:val="0004688A"/>
    <w:rsid w:val="000532CD"/>
    <w:rsid w:val="00064BCE"/>
    <w:rsid w:val="000865E6"/>
    <w:rsid w:val="000973CC"/>
    <w:rsid w:val="000C4611"/>
    <w:rsid w:val="000D2E54"/>
    <w:rsid w:val="0010479C"/>
    <w:rsid w:val="001155DD"/>
    <w:rsid w:val="00122004"/>
    <w:rsid w:val="001434C4"/>
    <w:rsid w:val="00151285"/>
    <w:rsid w:val="001855C0"/>
    <w:rsid w:val="001C06A0"/>
    <w:rsid w:val="001C665F"/>
    <w:rsid w:val="001D3393"/>
    <w:rsid w:val="001D3DAF"/>
    <w:rsid w:val="00232529"/>
    <w:rsid w:val="00232A1A"/>
    <w:rsid w:val="002570F2"/>
    <w:rsid w:val="002835E8"/>
    <w:rsid w:val="002A4F46"/>
    <w:rsid w:val="002B0D43"/>
    <w:rsid w:val="002D234F"/>
    <w:rsid w:val="002F738A"/>
    <w:rsid w:val="0030214C"/>
    <w:rsid w:val="0030226D"/>
    <w:rsid w:val="00307BEF"/>
    <w:rsid w:val="00326FF9"/>
    <w:rsid w:val="00333401"/>
    <w:rsid w:val="00371CB2"/>
    <w:rsid w:val="00387E01"/>
    <w:rsid w:val="003D4B4E"/>
    <w:rsid w:val="003D7BC4"/>
    <w:rsid w:val="003F6BFF"/>
    <w:rsid w:val="003F6C31"/>
    <w:rsid w:val="00460445"/>
    <w:rsid w:val="004634AA"/>
    <w:rsid w:val="004662BB"/>
    <w:rsid w:val="00481677"/>
    <w:rsid w:val="004909F3"/>
    <w:rsid w:val="004949CF"/>
    <w:rsid w:val="004C2AD4"/>
    <w:rsid w:val="004D0C62"/>
    <w:rsid w:val="004F4327"/>
    <w:rsid w:val="004F6AB4"/>
    <w:rsid w:val="005358E0"/>
    <w:rsid w:val="00567575"/>
    <w:rsid w:val="005721E3"/>
    <w:rsid w:val="00574A7B"/>
    <w:rsid w:val="00602313"/>
    <w:rsid w:val="006453F4"/>
    <w:rsid w:val="00674984"/>
    <w:rsid w:val="00682AB2"/>
    <w:rsid w:val="006B1276"/>
    <w:rsid w:val="006C5629"/>
    <w:rsid w:val="006E5C54"/>
    <w:rsid w:val="006F2B50"/>
    <w:rsid w:val="006F5F72"/>
    <w:rsid w:val="007260AD"/>
    <w:rsid w:val="00752ADB"/>
    <w:rsid w:val="00791AE2"/>
    <w:rsid w:val="007B59B7"/>
    <w:rsid w:val="007C119E"/>
    <w:rsid w:val="007E0599"/>
    <w:rsid w:val="007F3BCB"/>
    <w:rsid w:val="00805FAB"/>
    <w:rsid w:val="008223D1"/>
    <w:rsid w:val="00823210"/>
    <w:rsid w:val="00880375"/>
    <w:rsid w:val="008819F6"/>
    <w:rsid w:val="008A54DB"/>
    <w:rsid w:val="00921156"/>
    <w:rsid w:val="009606C3"/>
    <w:rsid w:val="009662EF"/>
    <w:rsid w:val="009B7B8C"/>
    <w:rsid w:val="009F5B7E"/>
    <w:rsid w:val="00A46B6F"/>
    <w:rsid w:val="00A54193"/>
    <w:rsid w:val="00A65E6D"/>
    <w:rsid w:val="00A675C8"/>
    <w:rsid w:val="00A96CF8"/>
    <w:rsid w:val="00AA56F1"/>
    <w:rsid w:val="00AD0787"/>
    <w:rsid w:val="00AD5814"/>
    <w:rsid w:val="00AE3B67"/>
    <w:rsid w:val="00B01FB8"/>
    <w:rsid w:val="00BA1DBB"/>
    <w:rsid w:val="00BA71FF"/>
    <w:rsid w:val="00BA75D7"/>
    <w:rsid w:val="00BB0B64"/>
    <w:rsid w:val="00BD243E"/>
    <w:rsid w:val="00BF08B1"/>
    <w:rsid w:val="00BF0EFB"/>
    <w:rsid w:val="00BF226B"/>
    <w:rsid w:val="00C206E9"/>
    <w:rsid w:val="00C305E9"/>
    <w:rsid w:val="00C32975"/>
    <w:rsid w:val="00C94D83"/>
    <w:rsid w:val="00C9594F"/>
    <w:rsid w:val="00C95A28"/>
    <w:rsid w:val="00CC4484"/>
    <w:rsid w:val="00D33D0D"/>
    <w:rsid w:val="00D3514D"/>
    <w:rsid w:val="00D54BB2"/>
    <w:rsid w:val="00D76D4C"/>
    <w:rsid w:val="00D8615A"/>
    <w:rsid w:val="00DB31C7"/>
    <w:rsid w:val="00DE3C79"/>
    <w:rsid w:val="00DF0BDC"/>
    <w:rsid w:val="00E04725"/>
    <w:rsid w:val="00E263B9"/>
    <w:rsid w:val="00E32259"/>
    <w:rsid w:val="00E3569C"/>
    <w:rsid w:val="00E42FE4"/>
    <w:rsid w:val="00E64F7B"/>
    <w:rsid w:val="00E73D33"/>
    <w:rsid w:val="00E8590D"/>
    <w:rsid w:val="00E9213B"/>
    <w:rsid w:val="00EA4605"/>
    <w:rsid w:val="00EA4C89"/>
    <w:rsid w:val="00EA6FBC"/>
    <w:rsid w:val="00EC503B"/>
    <w:rsid w:val="00EF5691"/>
    <w:rsid w:val="00F122F1"/>
    <w:rsid w:val="00F1565F"/>
    <w:rsid w:val="00F4520D"/>
    <w:rsid w:val="00F456DC"/>
    <w:rsid w:val="00F665E7"/>
    <w:rsid w:val="00FB5143"/>
    <w:rsid w:val="00FB7F52"/>
    <w:rsid w:val="00FC1717"/>
    <w:rsid w:val="00FD7412"/>
    <w:rsid w:val="00FF0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D99744"/>
  <w15:docId w15:val="{32046287-E35F-4DB3-BEBC-A66EC28AB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06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C206E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06E9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ListParagraph">
    <w:name w:val="List Paragraph"/>
    <w:basedOn w:val="Normal"/>
    <w:uiPriority w:val="34"/>
    <w:qFormat/>
    <w:rsid w:val="00C206E9"/>
    <w:pPr>
      <w:ind w:left="720"/>
    </w:pPr>
    <w:rPr>
      <w:rFonts w:ascii="Calibri" w:eastAsia="Calibri" w:hAnsi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06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06E9"/>
    <w:rPr>
      <w:rFonts w:ascii="Tahoma" w:eastAsia="Times New Roman" w:hAnsi="Tahoma" w:cs="Tahoma"/>
      <w:sz w:val="16"/>
      <w:szCs w:val="16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DF0BD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0BDC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Default">
    <w:name w:val="Default"/>
    <w:rsid w:val="00F456D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6749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7498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74984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498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4984"/>
    <w:rPr>
      <w:rFonts w:ascii="Times New Roman" w:eastAsia="Times New Roman" w:hAnsi="Times New Roman" w:cs="Times New Roman"/>
      <w:b/>
      <w:bCs/>
      <w:sz w:val="20"/>
      <w:szCs w:val="2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36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C40C9C-C753-4FB0-8096-E21F34C7E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1043</Words>
  <Characters>5947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Saani.Yakubu</dc:creator>
  <cp:lastModifiedBy>Emmanuel Attachie</cp:lastModifiedBy>
  <cp:revision>4</cp:revision>
  <cp:lastPrinted>2014-06-10T15:52:00Z</cp:lastPrinted>
  <dcterms:created xsi:type="dcterms:W3CDTF">2019-05-02T15:13:00Z</dcterms:created>
  <dcterms:modified xsi:type="dcterms:W3CDTF">2019-05-16T13:32:00Z</dcterms:modified>
</cp:coreProperties>
</file>